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C67" w:rsidRDefault="005A6C67" w:rsidP="005A6C67">
      <w:pPr>
        <w:spacing w:after="0" w:line="240" w:lineRule="auto"/>
        <w:ind w:left="-15"/>
        <w:jc w:val="both"/>
        <w:rPr>
          <w:rFonts w:eastAsia="Times New Roman" w:cs="Times New Roman"/>
          <w:b/>
          <w:bCs/>
          <w:szCs w:val="24"/>
          <w:lang w:eastAsia="cs-CZ"/>
        </w:rPr>
      </w:pPr>
    </w:p>
    <w:p w:rsidR="00B06B5B" w:rsidRDefault="00B06B5B" w:rsidP="00B06B5B">
      <w:pPr>
        <w:jc w:val="center"/>
        <w:rPr>
          <w:rFonts w:eastAsia="Calibri" w:cs="Times New Roman"/>
          <w:b/>
          <w:sz w:val="36"/>
          <w:szCs w:val="36"/>
        </w:rPr>
      </w:pPr>
      <w:proofErr w:type="gramStart"/>
      <w:r w:rsidRPr="005F001C">
        <w:rPr>
          <w:rFonts w:eastAsia="Calibri" w:cs="Times New Roman"/>
          <w:b/>
          <w:sz w:val="36"/>
          <w:szCs w:val="36"/>
        </w:rPr>
        <w:t>PROJEKTOVÁ  DOKUMENTACE</w:t>
      </w:r>
      <w:proofErr w:type="gramEnd"/>
    </w:p>
    <w:p w:rsidR="00B06B5B" w:rsidRPr="005F001C" w:rsidRDefault="00B06B5B" w:rsidP="00B06B5B">
      <w:pPr>
        <w:jc w:val="center"/>
        <w:rPr>
          <w:rFonts w:eastAsia="Calibri" w:cs="Times New Roman"/>
          <w:b/>
          <w:sz w:val="36"/>
          <w:szCs w:val="36"/>
        </w:rPr>
      </w:pPr>
    </w:p>
    <w:p w:rsidR="00B06B5B" w:rsidRDefault="002632A7" w:rsidP="00B06B5B">
      <w:pPr>
        <w:jc w:val="center"/>
        <w:rPr>
          <w:b/>
          <w:bCs/>
          <w:sz w:val="28"/>
          <w:szCs w:val="28"/>
        </w:rPr>
      </w:pPr>
      <w:r w:rsidRPr="002632A7">
        <w:rPr>
          <w:b/>
          <w:bCs/>
          <w:sz w:val="28"/>
          <w:szCs w:val="28"/>
        </w:rPr>
        <w:t xml:space="preserve">PRO VYDÁNÍ </w:t>
      </w:r>
      <w:proofErr w:type="gramStart"/>
      <w:r w:rsidRPr="002632A7">
        <w:rPr>
          <w:b/>
          <w:bCs/>
          <w:sz w:val="28"/>
          <w:szCs w:val="28"/>
        </w:rPr>
        <w:t>STAVEBNÍHO  POVOLENÍ</w:t>
      </w:r>
      <w:proofErr w:type="gramEnd"/>
    </w:p>
    <w:p w:rsidR="00B06B5B" w:rsidRDefault="00B06B5B" w:rsidP="00B06B5B">
      <w:pPr>
        <w:jc w:val="center"/>
        <w:rPr>
          <w:b/>
          <w:bCs/>
          <w:sz w:val="28"/>
          <w:szCs w:val="28"/>
        </w:rPr>
      </w:pPr>
    </w:p>
    <w:p w:rsidR="00B06B5B" w:rsidRDefault="00B06B5B" w:rsidP="00B06B5B">
      <w:pPr>
        <w:jc w:val="center"/>
        <w:rPr>
          <w:rFonts w:eastAsia="Calibri" w:cs="Times New Roman"/>
          <w:b/>
          <w:sz w:val="28"/>
          <w:szCs w:val="28"/>
        </w:rPr>
      </w:pPr>
    </w:p>
    <w:p w:rsidR="00B06B5B" w:rsidRPr="005F001C" w:rsidRDefault="00B06B5B" w:rsidP="00B06B5B">
      <w:pPr>
        <w:jc w:val="center"/>
        <w:rPr>
          <w:rFonts w:eastAsia="Calibri" w:cs="Times New Roman"/>
          <w:b/>
          <w:sz w:val="28"/>
          <w:szCs w:val="28"/>
        </w:rPr>
      </w:pPr>
    </w:p>
    <w:p w:rsidR="00B06B5B" w:rsidRPr="005F001C" w:rsidRDefault="000673B1" w:rsidP="00B06B5B">
      <w:pPr>
        <w:jc w:val="center"/>
        <w:rPr>
          <w:rFonts w:eastAsia="Calibri" w:cs="Times New Roman"/>
          <w:b/>
          <w:sz w:val="36"/>
          <w:szCs w:val="36"/>
        </w:rPr>
      </w:pPr>
      <w:r w:rsidRPr="000673B1">
        <w:rPr>
          <w:rFonts w:eastAsia="Calibri" w:cs="Times New Roman"/>
          <w:b/>
          <w:sz w:val="36"/>
          <w:szCs w:val="36"/>
        </w:rPr>
        <w:t>C1. TECHNICKÁ ZPRÁVA</w:t>
      </w:r>
    </w:p>
    <w:p w:rsidR="00B06B5B" w:rsidRDefault="00B06B5B" w:rsidP="00B06B5B">
      <w:pPr>
        <w:jc w:val="center"/>
        <w:rPr>
          <w:rFonts w:eastAsia="Calibri" w:cs="Times New Roman"/>
          <w:b/>
          <w:sz w:val="36"/>
          <w:szCs w:val="36"/>
        </w:rPr>
      </w:pPr>
    </w:p>
    <w:p w:rsidR="000673B1" w:rsidRPr="005F001C" w:rsidRDefault="000673B1" w:rsidP="00B06B5B">
      <w:pPr>
        <w:jc w:val="center"/>
        <w:rPr>
          <w:rFonts w:eastAsia="Calibri" w:cs="Times New Roman"/>
          <w:b/>
          <w:sz w:val="36"/>
          <w:szCs w:val="36"/>
        </w:rPr>
      </w:pPr>
    </w:p>
    <w:p w:rsidR="00B06B5B" w:rsidRPr="005F001C" w:rsidRDefault="00B06B5B" w:rsidP="00B06B5B">
      <w:pPr>
        <w:jc w:val="center"/>
        <w:rPr>
          <w:rFonts w:eastAsia="Calibri" w:cs="Times New Roman"/>
          <w:b/>
          <w:sz w:val="36"/>
          <w:szCs w:val="36"/>
        </w:rPr>
      </w:pPr>
    </w:p>
    <w:p w:rsidR="00B06B5B" w:rsidRPr="005F001C" w:rsidRDefault="00B06B5B" w:rsidP="00B06B5B">
      <w:pPr>
        <w:ind w:left="6372" w:firstLine="708"/>
        <w:rPr>
          <w:rFonts w:eastAsia="Calibri" w:cs="Times New Roman"/>
          <w:b/>
          <w:sz w:val="40"/>
          <w:szCs w:val="40"/>
        </w:rPr>
      </w:pPr>
      <w:r w:rsidRPr="005F001C">
        <w:rPr>
          <w:rFonts w:eastAsia="Calibri" w:cs="Times New Roman"/>
          <w:b/>
          <w:sz w:val="40"/>
          <w:szCs w:val="40"/>
        </w:rPr>
        <w:t>1</w:t>
      </w:r>
      <w:r>
        <w:rPr>
          <w:rFonts w:eastAsia="Calibri" w:cs="Times New Roman"/>
          <w:b/>
          <w:sz w:val="40"/>
          <w:szCs w:val="40"/>
        </w:rPr>
        <w:t>8/004</w:t>
      </w:r>
    </w:p>
    <w:p w:rsidR="00B06B5B" w:rsidRPr="005F001C" w:rsidRDefault="00B06B5B" w:rsidP="00B06B5B">
      <w:pPr>
        <w:rPr>
          <w:rFonts w:eastAsia="Calibri" w:cs="Times New Roman"/>
        </w:rPr>
      </w:pPr>
      <w:r w:rsidRPr="005F001C">
        <w:rPr>
          <w:rFonts w:eastAsia="Calibri" w:cs="Times New Roman"/>
        </w:rPr>
        <w:t xml:space="preserve">STAVBA: </w:t>
      </w:r>
    </w:p>
    <w:p w:rsidR="00B06B5B" w:rsidRPr="005F001C" w:rsidRDefault="00B06B5B" w:rsidP="00B06B5B">
      <w:pPr>
        <w:pStyle w:val="Bezmezer"/>
        <w:rPr>
          <w:b/>
          <w:sz w:val="28"/>
          <w:szCs w:val="28"/>
          <w:lang w:eastAsia="cs-CZ"/>
        </w:rPr>
      </w:pPr>
      <w:r w:rsidRPr="005F001C">
        <w:rPr>
          <w:b/>
          <w:sz w:val="28"/>
          <w:szCs w:val="28"/>
          <w:lang w:eastAsia="cs-CZ"/>
        </w:rPr>
        <w:t xml:space="preserve">SLEZSKÁ OSTRAVA </w:t>
      </w:r>
    </w:p>
    <w:p w:rsidR="00B06B5B" w:rsidRPr="005F001C" w:rsidRDefault="00B06B5B" w:rsidP="00B06B5B">
      <w:pPr>
        <w:pStyle w:val="Bezmezer"/>
        <w:rPr>
          <w:b/>
          <w:sz w:val="28"/>
          <w:szCs w:val="28"/>
          <w:lang w:eastAsia="cs-CZ"/>
        </w:rPr>
      </w:pPr>
      <w:r w:rsidRPr="005F001C">
        <w:rPr>
          <w:b/>
          <w:sz w:val="28"/>
          <w:szCs w:val="28"/>
          <w:lang w:eastAsia="cs-CZ"/>
        </w:rPr>
        <w:t xml:space="preserve">PŘÍSTUPOVÉ </w:t>
      </w:r>
      <w:proofErr w:type="gramStart"/>
      <w:r w:rsidRPr="005F001C">
        <w:rPr>
          <w:b/>
          <w:sz w:val="28"/>
          <w:szCs w:val="28"/>
          <w:lang w:eastAsia="cs-CZ"/>
        </w:rPr>
        <w:t>SCHODIŠTĚ  A ZPEVNĚNÁ</w:t>
      </w:r>
      <w:proofErr w:type="gramEnd"/>
      <w:r w:rsidRPr="005F001C">
        <w:rPr>
          <w:b/>
          <w:sz w:val="28"/>
          <w:szCs w:val="28"/>
          <w:lang w:eastAsia="cs-CZ"/>
        </w:rPr>
        <w:t xml:space="preserve"> PLOCHA </w:t>
      </w:r>
    </w:p>
    <w:p w:rsidR="00B06B5B" w:rsidRDefault="00B06B5B" w:rsidP="00B06B5B">
      <w:pPr>
        <w:pStyle w:val="Bezmezer"/>
        <w:rPr>
          <w:b/>
          <w:sz w:val="28"/>
          <w:szCs w:val="28"/>
          <w:lang w:eastAsia="cs-CZ"/>
        </w:rPr>
      </w:pPr>
      <w:r w:rsidRPr="005F001C">
        <w:rPr>
          <w:b/>
          <w:sz w:val="28"/>
          <w:szCs w:val="28"/>
          <w:lang w:eastAsia="cs-CZ"/>
        </w:rPr>
        <w:t>V AREÁLU ÚSTŘEDNÍHO HŘBITOVA</w:t>
      </w:r>
    </w:p>
    <w:p w:rsidR="002632A7" w:rsidRDefault="002632A7" w:rsidP="00B06B5B">
      <w:pPr>
        <w:pStyle w:val="Bezmezer"/>
        <w:rPr>
          <w:b/>
          <w:sz w:val="28"/>
          <w:szCs w:val="28"/>
          <w:lang w:eastAsia="cs-CZ"/>
        </w:rPr>
      </w:pPr>
    </w:p>
    <w:p w:rsidR="002632A7" w:rsidRDefault="002632A7" w:rsidP="00B06B5B">
      <w:pPr>
        <w:pStyle w:val="Bezmezer"/>
        <w:rPr>
          <w:b/>
          <w:sz w:val="28"/>
          <w:szCs w:val="28"/>
          <w:lang w:eastAsia="cs-CZ"/>
        </w:rPr>
      </w:pPr>
      <w:r>
        <w:rPr>
          <w:b/>
          <w:sz w:val="28"/>
          <w:szCs w:val="28"/>
          <w:lang w:eastAsia="cs-CZ"/>
        </w:rPr>
        <w:t>C. STAVEBNÍ ČÁST</w:t>
      </w:r>
    </w:p>
    <w:p w:rsidR="002632A7" w:rsidRDefault="002632A7" w:rsidP="00B06B5B">
      <w:pPr>
        <w:pStyle w:val="Bezmezer"/>
        <w:rPr>
          <w:b/>
          <w:sz w:val="28"/>
          <w:szCs w:val="28"/>
          <w:lang w:eastAsia="cs-CZ"/>
        </w:rPr>
      </w:pPr>
    </w:p>
    <w:p w:rsidR="002632A7" w:rsidRDefault="002632A7" w:rsidP="00B06B5B">
      <w:pPr>
        <w:pStyle w:val="Bezmezer"/>
        <w:rPr>
          <w:b/>
          <w:sz w:val="28"/>
          <w:szCs w:val="28"/>
          <w:lang w:eastAsia="cs-CZ"/>
        </w:rPr>
      </w:pPr>
    </w:p>
    <w:p w:rsidR="00B06B5B" w:rsidRPr="005F001C" w:rsidRDefault="00B06B5B" w:rsidP="00B06B5B">
      <w:pPr>
        <w:pStyle w:val="Bezmezer"/>
        <w:rPr>
          <w:b/>
          <w:sz w:val="28"/>
          <w:szCs w:val="28"/>
          <w:lang w:eastAsia="cs-CZ"/>
        </w:rPr>
      </w:pPr>
    </w:p>
    <w:p w:rsidR="00B06B5B" w:rsidRPr="005F001C" w:rsidRDefault="00B06B5B" w:rsidP="00B06B5B">
      <w:pPr>
        <w:pStyle w:val="Bezmezer"/>
        <w:rPr>
          <w:b/>
        </w:rPr>
      </w:pPr>
      <w:r w:rsidRPr="005F001C">
        <w:t>OBJEDNATEL:</w:t>
      </w:r>
      <w:r w:rsidRPr="005F001C">
        <w:tab/>
      </w:r>
      <w:r w:rsidR="00700A45">
        <w:tab/>
      </w:r>
      <w:proofErr w:type="spellStart"/>
      <w:r w:rsidR="00BF045C">
        <w:rPr>
          <w:b/>
        </w:rPr>
        <w:t>ÚMO</w:t>
      </w:r>
      <w:r w:rsidRPr="005F001C">
        <w:rPr>
          <w:b/>
        </w:rPr>
        <w:t>b</w:t>
      </w:r>
      <w:proofErr w:type="spellEnd"/>
      <w:r w:rsidRPr="005F001C">
        <w:rPr>
          <w:b/>
        </w:rPr>
        <w:t xml:space="preserve"> SLEZSKÁ OSTRAVA, TĚŠÍNSKÁ 35, </w:t>
      </w:r>
    </w:p>
    <w:p w:rsidR="00B06B5B" w:rsidRDefault="00B06B5B" w:rsidP="00700A45">
      <w:pPr>
        <w:pStyle w:val="Bezmezer"/>
        <w:ind w:left="2124" w:firstLine="708"/>
        <w:rPr>
          <w:b/>
        </w:rPr>
      </w:pPr>
      <w:r w:rsidRPr="005F001C">
        <w:rPr>
          <w:b/>
        </w:rPr>
        <w:t>710 16 SLEZSKÁ OSTRAVA</w:t>
      </w:r>
    </w:p>
    <w:p w:rsidR="00B06B5B" w:rsidRPr="005F001C" w:rsidRDefault="00B06B5B" w:rsidP="00B06B5B">
      <w:pPr>
        <w:pStyle w:val="Bezmezer"/>
        <w:ind w:left="1416" w:firstLine="708"/>
        <w:rPr>
          <w:b/>
        </w:rPr>
      </w:pPr>
    </w:p>
    <w:p w:rsidR="00B06B5B" w:rsidRPr="005F001C" w:rsidRDefault="00B06B5B" w:rsidP="00B06B5B">
      <w:pPr>
        <w:spacing w:after="0" w:line="240" w:lineRule="auto"/>
        <w:rPr>
          <w:rFonts w:eastAsia="Calibri" w:cs="Times New Roman"/>
          <w:b/>
          <w:szCs w:val="24"/>
        </w:rPr>
      </w:pPr>
      <w:proofErr w:type="gramStart"/>
      <w:r w:rsidRPr="005F001C">
        <w:rPr>
          <w:rFonts w:eastAsia="Calibri" w:cs="Times New Roman"/>
          <w:szCs w:val="24"/>
        </w:rPr>
        <w:t>ZODP.PROJEKTANT</w:t>
      </w:r>
      <w:proofErr w:type="gramEnd"/>
      <w:r w:rsidRPr="005F001C">
        <w:rPr>
          <w:rFonts w:eastAsia="Calibri" w:cs="Times New Roman"/>
          <w:szCs w:val="24"/>
        </w:rPr>
        <w:t xml:space="preserve"> :   </w:t>
      </w:r>
      <w:r w:rsidRPr="005F001C">
        <w:rPr>
          <w:rFonts w:eastAsia="Calibri" w:cs="Times New Roman"/>
          <w:szCs w:val="24"/>
        </w:rPr>
        <w:tab/>
      </w:r>
      <w:r w:rsidRPr="005F001C">
        <w:rPr>
          <w:rFonts w:eastAsia="Calibri" w:cs="Times New Roman"/>
          <w:b/>
          <w:szCs w:val="24"/>
        </w:rPr>
        <w:t>ING. SKUPNÍK  VS PROJEKT s.r.o.,</w:t>
      </w:r>
    </w:p>
    <w:p w:rsidR="00B06B5B" w:rsidRPr="005F001C" w:rsidRDefault="00B06B5B" w:rsidP="00B06B5B">
      <w:pPr>
        <w:spacing w:after="0" w:line="240" w:lineRule="auto"/>
        <w:rPr>
          <w:rFonts w:eastAsia="Calibri" w:cs="Times New Roman"/>
          <w:b/>
          <w:szCs w:val="24"/>
        </w:rPr>
      </w:pPr>
      <w:r w:rsidRPr="005F001C">
        <w:rPr>
          <w:rFonts w:eastAsia="Calibri" w:cs="Times New Roman"/>
          <w:b/>
          <w:szCs w:val="24"/>
        </w:rPr>
        <w:tab/>
      </w:r>
      <w:r w:rsidRPr="005F001C">
        <w:rPr>
          <w:rFonts w:eastAsia="Calibri" w:cs="Times New Roman"/>
          <w:b/>
          <w:szCs w:val="24"/>
        </w:rPr>
        <w:tab/>
      </w:r>
      <w:r w:rsidRPr="005F001C">
        <w:rPr>
          <w:rFonts w:eastAsia="Calibri" w:cs="Times New Roman"/>
          <w:b/>
          <w:szCs w:val="24"/>
        </w:rPr>
        <w:tab/>
      </w:r>
      <w:r w:rsidRPr="005F001C">
        <w:rPr>
          <w:rFonts w:eastAsia="Calibri" w:cs="Times New Roman"/>
          <w:b/>
          <w:szCs w:val="24"/>
        </w:rPr>
        <w:tab/>
        <w:t>NA OBVODU 45/1100, 703 00 OSTRAVA</w:t>
      </w:r>
    </w:p>
    <w:p w:rsidR="00B06B5B" w:rsidRPr="005F001C" w:rsidRDefault="00B06B5B" w:rsidP="00B06B5B">
      <w:pPr>
        <w:rPr>
          <w:rFonts w:eastAsia="Calibri" w:cs="Times New Roman"/>
        </w:rPr>
      </w:pPr>
    </w:p>
    <w:p w:rsidR="000673B1" w:rsidRDefault="00B06B5B" w:rsidP="000673B1">
      <w:pPr>
        <w:rPr>
          <w:rFonts w:eastAsia="Calibri" w:cs="Times New Roman"/>
          <w:b/>
        </w:rPr>
      </w:pPr>
      <w:r w:rsidRPr="005F001C">
        <w:rPr>
          <w:rFonts w:eastAsia="Calibri" w:cs="Times New Roman"/>
        </w:rPr>
        <w:t>DATUM:</w:t>
      </w:r>
      <w:r w:rsidRPr="005F001C">
        <w:rPr>
          <w:rFonts w:eastAsia="Calibri" w:cs="Times New Roman"/>
        </w:rPr>
        <w:tab/>
      </w:r>
      <w:r w:rsidRPr="005F001C">
        <w:rPr>
          <w:rFonts w:eastAsia="Calibri" w:cs="Times New Roman"/>
        </w:rPr>
        <w:tab/>
      </w:r>
      <w:r w:rsidRPr="005F001C">
        <w:rPr>
          <w:rFonts w:eastAsia="Calibri" w:cs="Times New Roman"/>
        </w:rPr>
        <w:tab/>
      </w:r>
      <w:proofErr w:type="gramStart"/>
      <w:r w:rsidRPr="005F001C">
        <w:rPr>
          <w:rFonts w:eastAsia="Calibri" w:cs="Times New Roman"/>
          <w:b/>
        </w:rPr>
        <w:t>ÚNOR  2018</w:t>
      </w:r>
      <w:proofErr w:type="gramEnd"/>
    </w:p>
    <w:p w:rsidR="002632A7" w:rsidRPr="000673B1" w:rsidRDefault="002632A7" w:rsidP="000673B1">
      <w:pPr>
        <w:rPr>
          <w:rFonts w:eastAsia="Calibri" w:cs="Times New Roman"/>
          <w:b/>
        </w:rPr>
      </w:pPr>
    </w:p>
    <w:p w:rsidR="000673B1" w:rsidRDefault="000673B1" w:rsidP="000673B1">
      <w:pPr>
        <w:jc w:val="center"/>
        <w:rPr>
          <w:rFonts w:eastAsia="Calibri" w:cs="Times New Roman"/>
          <w:b/>
        </w:rPr>
      </w:pPr>
      <w:r w:rsidRPr="000673B1">
        <w:rPr>
          <w:rFonts w:eastAsia="Calibri" w:cs="Times New Roman"/>
          <w:b/>
        </w:rPr>
        <w:lastRenderedPageBreak/>
        <w:t>C1. TECHNICKÁ ZPRÁVA</w:t>
      </w:r>
    </w:p>
    <w:p w:rsidR="000673B1" w:rsidRDefault="000673B1" w:rsidP="000673B1">
      <w:pPr>
        <w:jc w:val="center"/>
        <w:rPr>
          <w:rFonts w:eastAsia="Calibri" w:cs="Times New Roman"/>
          <w:b/>
        </w:rPr>
      </w:pPr>
    </w:p>
    <w:p w:rsidR="000673B1" w:rsidRPr="00A832E1" w:rsidRDefault="000673B1" w:rsidP="000673B1">
      <w:pPr>
        <w:jc w:val="both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</w:rPr>
        <w:t>a)</w:t>
      </w:r>
      <w:r w:rsidRPr="000673B1">
        <w:rPr>
          <w:rFonts w:eastAsia="Calibri" w:cs="Times New Roman"/>
        </w:rPr>
        <w:t>Identifikační údaje objektu,</w:t>
      </w:r>
    </w:p>
    <w:p w:rsidR="000673B1" w:rsidRDefault="000673B1" w:rsidP="000673B1">
      <w:pPr>
        <w:pStyle w:val="Bezmezer"/>
        <w:rPr>
          <w:lang w:eastAsia="cs-CZ"/>
        </w:rPr>
      </w:pPr>
      <w:r>
        <w:rPr>
          <w:iCs/>
          <w:lang w:eastAsia="cs-CZ"/>
        </w:rPr>
        <w:t>O</w:t>
      </w:r>
      <w:r>
        <w:rPr>
          <w:lang w:eastAsia="cs-CZ"/>
        </w:rPr>
        <w:t>značení stavby:</w:t>
      </w:r>
    </w:p>
    <w:p w:rsidR="000673B1" w:rsidRDefault="000673B1" w:rsidP="000673B1">
      <w:pPr>
        <w:pStyle w:val="Bezmezer"/>
        <w:rPr>
          <w:lang w:eastAsia="cs-CZ"/>
        </w:rPr>
      </w:pPr>
      <w:r>
        <w:rPr>
          <w:lang w:eastAsia="cs-CZ"/>
        </w:rPr>
        <w:tab/>
      </w:r>
      <w:r>
        <w:rPr>
          <w:lang w:eastAsia="cs-CZ"/>
        </w:rPr>
        <w:tab/>
      </w:r>
    </w:p>
    <w:p w:rsidR="000673B1" w:rsidRPr="00A832E1" w:rsidRDefault="000673B1" w:rsidP="000673B1">
      <w:pPr>
        <w:pStyle w:val="Bezmezer"/>
        <w:rPr>
          <w:b/>
          <w:lang w:eastAsia="cs-CZ"/>
        </w:rPr>
      </w:pPr>
      <w:r w:rsidRPr="00A832E1">
        <w:rPr>
          <w:b/>
          <w:lang w:eastAsia="cs-CZ"/>
        </w:rPr>
        <w:t xml:space="preserve">SLEZSKÁ OSTRAVA </w:t>
      </w:r>
    </w:p>
    <w:p w:rsidR="000673B1" w:rsidRPr="00A832E1" w:rsidRDefault="000673B1" w:rsidP="000673B1">
      <w:pPr>
        <w:pStyle w:val="Bezmezer"/>
        <w:rPr>
          <w:b/>
          <w:lang w:eastAsia="cs-CZ"/>
        </w:rPr>
      </w:pPr>
      <w:r w:rsidRPr="00A832E1">
        <w:rPr>
          <w:b/>
          <w:lang w:eastAsia="cs-CZ"/>
        </w:rPr>
        <w:t xml:space="preserve">PŘÍSTUPOVÉ </w:t>
      </w:r>
      <w:proofErr w:type="gramStart"/>
      <w:r w:rsidRPr="00A832E1">
        <w:rPr>
          <w:b/>
          <w:lang w:eastAsia="cs-CZ"/>
        </w:rPr>
        <w:t>SCHODIŠTĚ  A ZPEVNĚNÁ</w:t>
      </w:r>
      <w:proofErr w:type="gramEnd"/>
      <w:r w:rsidRPr="00A832E1">
        <w:rPr>
          <w:b/>
          <w:lang w:eastAsia="cs-CZ"/>
        </w:rPr>
        <w:t xml:space="preserve"> PLOCHA </w:t>
      </w:r>
    </w:p>
    <w:p w:rsidR="000673B1" w:rsidRPr="00A832E1" w:rsidRDefault="000673B1" w:rsidP="000673B1">
      <w:pPr>
        <w:pStyle w:val="Bezmezer"/>
        <w:rPr>
          <w:b/>
          <w:lang w:eastAsia="cs-CZ"/>
        </w:rPr>
      </w:pPr>
      <w:r w:rsidRPr="00A832E1">
        <w:rPr>
          <w:b/>
          <w:lang w:eastAsia="cs-CZ"/>
        </w:rPr>
        <w:t>V AREÁLU ÚSTŘEDNÍHO HŘBITOVA</w:t>
      </w:r>
    </w:p>
    <w:p w:rsidR="000673B1" w:rsidRDefault="000673B1" w:rsidP="000673B1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cs-CZ"/>
        </w:rPr>
      </w:pPr>
      <w:r>
        <w:rPr>
          <w:rFonts w:eastAsia="Times New Roman" w:cs="Times New Roman"/>
          <w:szCs w:val="24"/>
          <w:lang w:eastAsia="cs-CZ"/>
        </w:rPr>
        <w:t>S</w:t>
      </w:r>
      <w:r w:rsidRPr="00B06B5B">
        <w:rPr>
          <w:rFonts w:eastAsia="Times New Roman" w:cs="Times New Roman"/>
          <w:szCs w:val="24"/>
          <w:lang w:eastAsia="cs-CZ"/>
        </w:rPr>
        <w:t xml:space="preserve">tavebník nebo objednatel stavby, </w:t>
      </w:r>
      <w:r>
        <w:rPr>
          <w:rFonts w:eastAsia="Times New Roman" w:cs="Times New Roman"/>
          <w:szCs w:val="24"/>
          <w:lang w:eastAsia="cs-CZ"/>
        </w:rPr>
        <w:t>jeho sídlo nebo místo podnikání:</w:t>
      </w:r>
    </w:p>
    <w:p w:rsidR="000673B1" w:rsidRPr="00A832E1" w:rsidRDefault="000673B1" w:rsidP="000673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/>
          <w:szCs w:val="24"/>
          <w:lang w:eastAsia="cs-CZ"/>
        </w:rPr>
      </w:pPr>
      <w:r w:rsidRPr="00A832E1">
        <w:rPr>
          <w:rFonts w:eastAsia="Times New Roman" w:cs="Times New Roman"/>
          <w:b/>
          <w:bCs/>
          <w:szCs w:val="24"/>
          <w:lang w:eastAsia="cs-CZ"/>
        </w:rPr>
        <w:t>Úřad městského obvodu Slezská Ostrava</w:t>
      </w:r>
      <w:r w:rsidRPr="00A832E1">
        <w:rPr>
          <w:rFonts w:eastAsia="Times New Roman" w:cs="Times New Roman"/>
          <w:b/>
          <w:bCs/>
          <w:szCs w:val="24"/>
          <w:lang w:eastAsia="cs-CZ"/>
        </w:rPr>
        <w:br/>
      </w:r>
      <w:r w:rsidRPr="00A832E1">
        <w:rPr>
          <w:rFonts w:eastAsia="Times New Roman" w:cs="Times New Roman"/>
          <w:b/>
          <w:szCs w:val="24"/>
          <w:lang w:eastAsia="cs-CZ"/>
        </w:rPr>
        <w:t>Těšínská 35, 710 16 Slezská Ostrava</w:t>
      </w:r>
      <w:r w:rsidRPr="00A832E1">
        <w:rPr>
          <w:rFonts w:eastAsia="Times New Roman" w:cs="Times New Roman"/>
          <w:b/>
          <w:szCs w:val="24"/>
          <w:lang w:eastAsia="cs-CZ"/>
        </w:rPr>
        <w:br/>
        <w:t>IČ: 00845451</w:t>
      </w:r>
    </w:p>
    <w:p w:rsidR="000673B1" w:rsidRDefault="000673B1" w:rsidP="000673B1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cs-CZ"/>
        </w:rPr>
      </w:pPr>
      <w:r w:rsidRPr="000673B1">
        <w:rPr>
          <w:rFonts w:eastAsia="Times New Roman" w:cs="Times New Roman"/>
          <w:iCs/>
          <w:szCs w:val="24"/>
          <w:lang w:eastAsia="cs-CZ"/>
        </w:rPr>
        <w:t>P</w:t>
      </w:r>
      <w:r w:rsidRPr="000673B1">
        <w:rPr>
          <w:rFonts w:eastAsia="Times New Roman" w:cs="Times New Roman"/>
          <w:szCs w:val="24"/>
          <w:lang w:eastAsia="cs-CZ"/>
        </w:rPr>
        <w:t>roj</w:t>
      </w:r>
      <w:r w:rsidRPr="00B06B5B">
        <w:rPr>
          <w:rFonts w:eastAsia="Times New Roman" w:cs="Times New Roman"/>
          <w:szCs w:val="24"/>
          <w:lang w:eastAsia="cs-CZ"/>
        </w:rPr>
        <w:t xml:space="preserve">ektant nebo zhotovitel projektové dokumentace, jeho sídlo nebo místo podnikání, údaje o živnostenském oprávnění a autorizaci osob, IČ a jeho </w:t>
      </w:r>
      <w:proofErr w:type="spellStart"/>
      <w:r w:rsidRPr="00B06B5B">
        <w:rPr>
          <w:rFonts w:eastAsia="Times New Roman" w:cs="Times New Roman"/>
          <w:szCs w:val="24"/>
          <w:lang w:eastAsia="cs-CZ"/>
        </w:rPr>
        <w:t>podzhotovitelé</w:t>
      </w:r>
      <w:proofErr w:type="spellEnd"/>
      <w:r w:rsidRPr="00B06B5B">
        <w:rPr>
          <w:rFonts w:eastAsia="Times New Roman" w:cs="Times New Roman"/>
          <w:szCs w:val="24"/>
          <w:lang w:eastAsia="cs-CZ"/>
        </w:rPr>
        <w:t xml:space="preserve"> s identifikačními </w:t>
      </w:r>
      <w:r>
        <w:rPr>
          <w:rFonts w:eastAsia="Times New Roman" w:cs="Times New Roman"/>
          <w:szCs w:val="24"/>
          <w:lang w:eastAsia="cs-CZ"/>
        </w:rPr>
        <w:t>údaji.</w:t>
      </w:r>
    </w:p>
    <w:p w:rsidR="000673B1" w:rsidRPr="00A832E1" w:rsidRDefault="000673B1" w:rsidP="000673B1">
      <w:pPr>
        <w:spacing w:after="0" w:line="240" w:lineRule="auto"/>
        <w:rPr>
          <w:rFonts w:eastAsia="Times New Roman" w:cs="Times New Roman"/>
          <w:b/>
          <w:szCs w:val="20"/>
          <w:lang w:eastAsia="cs-CZ"/>
        </w:rPr>
      </w:pPr>
      <w:r w:rsidRPr="00A832E1">
        <w:rPr>
          <w:rFonts w:eastAsia="Times New Roman" w:cs="Times New Roman"/>
          <w:b/>
          <w:szCs w:val="20"/>
          <w:lang w:eastAsia="cs-CZ"/>
        </w:rPr>
        <w:t>VS Projekt s r.o.</w:t>
      </w:r>
    </w:p>
    <w:p w:rsidR="000673B1" w:rsidRPr="00A832E1" w:rsidRDefault="000673B1" w:rsidP="000673B1">
      <w:pPr>
        <w:spacing w:after="0" w:line="240" w:lineRule="auto"/>
        <w:rPr>
          <w:rFonts w:eastAsia="Times New Roman" w:cs="Times New Roman"/>
          <w:b/>
          <w:szCs w:val="20"/>
          <w:lang w:eastAsia="cs-CZ"/>
        </w:rPr>
      </w:pPr>
      <w:r w:rsidRPr="00A832E1">
        <w:rPr>
          <w:rFonts w:eastAsia="Times New Roman" w:cs="Times New Roman"/>
          <w:b/>
          <w:szCs w:val="20"/>
          <w:lang w:eastAsia="cs-CZ"/>
        </w:rPr>
        <w:t>Na obvodu 45/1100, 703 00 Ostrava</w:t>
      </w:r>
    </w:p>
    <w:p w:rsidR="000673B1" w:rsidRPr="00A832E1" w:rsidRDefault="000673B1" w:rsidP="000673B1">
      <w:pPr>
        <w:spacing w:after="0" w:line="240" w:lineRule="auto"/>
        <w:rPr>
          <w:rFonts w:eastAsia="Times New Roman" w:cs="Times New Roman"/>
          <w:b/>
          <w:szCs w:val="20"/>
          <w:lang w:eastAsia="cs-CZ"/>
        </w:rPr>
      </w:pPr>
      <w:r w:rsidRPr="00A832E1">
        <w:rPr>
          <w:rFonts w:eastAsia="Times New Roman" w:cs="Times New Roman"/>
          <w:b/>
          <w:szCs w:val="24"/>
          <w:lang w:eastAsia="cs-CZ"/>
        </w:rPr>
        <w:t>IČ:25385054</w:t>
      </w:r>
      <w:r w:rsidRPr="00A832E1">
        <w:rPr>
          <w:rFonts w:eastAsia="Times New Roman" w:cs="Times New Roman"/>
          <w:b/>
          <w:szCs w:val="20"/>
          <w:lang w:eastAsia="cs-CZ"/>
        </w:rPr>
        <w:tab/>
      </w:r>
      <w:r w:rsidRPr="00A832E1">
        <w:rPr>
          <w:rFonts w:eastAsia="Times New Roman" w:cs="Times New Roman"/>
          <w:b/>
          <w:szCs w:val="20"/>
          <w:lang w:eastAsia="cs-CZ"/>
        </w:rPr>
        <w:tab/>
      </w:r>
      <w:r w:rsidRPr="00A832E1">
        <w:rPr>
          <w:rFonts w:eastAsia="Times New Roman" w:cs="Times New Roman"/>
          <w:b/>
          <w:szCs w:val="20"/>
          <w:lang w:eastAsia="cs-CZ"/>
        </w:rPr>
        <w:tab/>
      </w:r>
    </w:p>
    <w:p w:rsidR="000673B1" w:rsidRPr="00253BD4" w:rsidRDefault="000673B1" w:rsidP="000673B1">
      <w:pPr>
        <w:pStyle w:val="Bezmezer"/>
        <w:rPr>
          <w:lang w:eastAsia="cs-CZ"/>
        </w:rPr>
      </w:pPr>
      <w:r w:rsidRPr="00253BD4">
        <w:rPr>
          <w:lang w:eastAsia="cs-CZ"/>
        </w:rPr>
        <w:t xml:space="preserve">Ing. Miroslav </w:t>
      </w:r>
      <w:proofErr w:type="spellStart"/>
      <w:r w:rsidRPr="00253BD4">
        <w:rPr>
          <w:lang w:eastAsia="cs-CZ"/>
        </w:rPr>
        <w:t>Skupník</w:t>
      </w:r>
      <w:proofErr w:type="spellEnd"/>
      <w:r w:rsidRPr="00253BD4">
        <w:rPr>
          <w:lang w:eastAsia="cs-CZ"/>
        </w:rPr>
        <w:t xml:space="preserve"> </w:t>
      </w:r>
    </w:p>
    <w:p w:rsidR="000673B1" w:rsidRDefault="000673B1" w:rsidP="000673B1">
      <w:pPr>
        <w:pStyle w:val="Bezmezer"/>
        <w:rPr>
          <w:lang w:eastAsia="cs-CZ"/>
        </w:rPr>
      </w:pPr>
      <w:proofErr w:type="gramStart"/>
      <w:r w:rsidRPr="00253BD4">
        <w:rPr>
          <w:lang w:eastAsia="cs-CZ"/>
        </w:rPr>
        <w:t>Obor  Dopravní</w:t>
      </w:r>
      <w:proofErr w:type="gramEnd"/>
      <w:r w:rsidRPr="00253BD4">
        <w:rPr>
          <w:lang w:eastAsia="cs-CZ"/>
        </w:rPr>
        <w:t xml:space="preserve"> stavby, č. aut. :1100479</w:t>
      </w:r>
    </w:p>
    <w:p w:rsidR="000673B1" w:rsidRPr="000673B1" w:rsidRDefault="000673B1" w:rsidP="000673B1">
      <w:pPr>
        <w:pStyle w:val="Bezmezer"/>
        <w:rPr>
          <w:lang w:eastAsia="cs-CZ"/>
        </w:rPr>
      </w:pPr>
    </w:p>
    <w:p w:rsidR="000673B1" w:rsidRDefault="000673B1" w:rsidP="002632A7">
      <w:pPr>
        <w:pStyle w:val="Bezmezer"/>
        <w:rPr>
          <w:b/>
        </w:rPr>
      </w:pPr>
      <w:r w:rsidRPr="002632A7">
        <w:rPr>
          <w:b/>
        </w:rPr>
        <w:t>b) stručný technický popis se zdůvodněním navrženého řešení,</w:t>
      </w:r>
    </w:p>
    <w:p w:rsidR="002632A7" w:rsidRPr="002632A7" w:rsidRDefault="002632A7" w:rsidP="002632A7">
      <w:pPr>
        <w:pStyle w:val="Bezmezer"/>
        <w:rPr>
          <w:b/>
        </w:rPr>
      </w:pPr>
    </w:p>
    <w:p w:rsidR="002632A7" w:rsidRDefault="00B62DFC" w:rsidP="002632A7">
      <w:pPr>
        <w:pStyle w:val="Bezmezer"/>
      </w:pPr>
      <w:r w:rsidRPr="00B62DFC">
        <w:t xml:space="preserve">Výše uvedená stavba se nachází v areálu </w:t>
      </w:r>
      <w:proofErr w:type="gramStart"/>
      <w:r w:rsidRPr="00B62DFC">
        <w:t>Ústředního</w:t>
      </w:r>
      <w:r>
        <w:t xml:space="preserve">  hřbitova</w:t>
      </w:r>
      <w:proofErr w:type="gramEnd"/>
      <w:r>
        <w:t xml:space="preserve"> na Slezské Ostravě. </w:t>
      </w:r>
    </w:p>
    <w:p w:rsidR="00B62DFC" w:rsidRPr="00B62DFC" w:rsidRDefault="00B62DFC" w:rsidP="002632A7">
      <w:pPr>
        <w:pStyle w:val="Bezmezer"/>
      </w:pPr>
      <w:proofErr w:type="gramStart"/>
      <w:r w:rsidRPr="00B62DFC">
        <w:t>Projekt  řeší</w:t>
      </w:r>
      <w:proofErr w:type="gramEnd"/>
      <w:r w:rsidRPr="00B62DFC">
        <w:t xml:space="preserve"> opravu přístupových ploch</w:t>
      </w:r>
      <w:r>
        <w:t xml:space="preserve"> - chodníky</w:t>
      </w:r>
      <w:r w:rsidRPr="00B62DFC">
        <w:t>,  schodiš</w:t>
      </w:r>
      <w:r>
        <w:t>tě, rampu a plochu</w:t>
      </w:r>
      <w:r w:rsidRPr="00B62DFC">
        <w:t xml:space="preserve"> pod památníkem, za hlavní jednokřídlou branou hřbitova a správní budovou, která je přístupná od ul. Těšínská, ve směru k budově krematoria. </w:t>
      </w:r>
    </w:p>
    <w:p w:rsidR="00B62DFC" w:rsidRPr="00B62DFC" w:rsidRDefault="00B62DFC" w:rsidP="002632A7">
      <w:pPr>
        <w:pStyle w:val="Bezmezer"/>
      </w:pPr>
      <w:r w:rsidRPr="00B62DFC">
        <w:t xml:space="preserve">Oprava spočívá v rozebrání stávajících </w:t>
      </w:r>
      <w:proofErr w:type="spellStart"/>
      <w:r w:rsidRPr="00B62DFC">
        <w:t>pochůzích</w:t>
      </w:r>
      <w:proofErr w:type="spellEnd"/>
      <w:r w:rsidRPr="00B62DFC">
        <w:t xml:space="preserve"> ploch z betonových panelů, mozaikové dlažby, zámkové </w:t>
      </w:r>
      <w:r>
        <w:t xml:space="preserve">dlažby a čtyř </w:t>
      </w:r>
      <w:r w:rsidR="002632A7">
        <w:t xml:space="preserve"> ramenného </w:t>
      </w:r>
      <w:proofErr w:type="gramStart"/>
      <w:r w:rsidR="002632A7">
        <w:t>schodiště</w:t>
      </w:r>
      <w:r w:rsidRPr="00B62DFC">
        <w:t xml:space="preserve">  </w:t>
      </w:r>
      <w:r>
        <w:t>ze</w:t>
      </w:r>
      <w:proofErr w:type="gramEnd"/>
      <w:r>
        <w:t xml:space="preserve"> </w:t>
      </w:r>
      <w:r w:rsidRPr="00B62DFC">
        <w:t>žulových schodů.</w:t>
      </w:r>
    </w:p>
    <w:p w:rsidR="000673B1" w:rsidRDefault="00B62DFC" w:rsidP="002632A7">
      <w:pPr>
        <w:pStyle w:val="Bezmezer"/>
      </w:pPr>
      <w:r w:rsidRPr="00B62DFC">
        <w:t>Součástí</w:t>
      </w:r>
      <w:r w:rsidR="00ED693F">
        <w:t xml:space="preserve"> opravy je také přístupový chodník</w:t>
      </w:r>
      <w:r w:rsidRPr="00B62DFC">
        <w:t xml:space="preserve"> podél schodiště.</w:t>
      </w:r>
    </w:p>
    <w:p w:rsidR="00AF68EA" w:rsidRDefault="00B62DFC" w:rsidP="002632A7">
      <w:pPr>
        <w:pStyle w:val="Bezmezer"/>
      </w:pPr>
      <w:r>
        <w:t xml:space="preserve">Oprava je nutná z důvodů </w:t>
      </w:r>
      <w:r w:rsidR="00E55807">
        <w:t xml:space="preserve">nerovnosti </w:t>
      </w:r>
      <w:proofErr w:type="spellStart"/>
      <w:r w:rsidR="00E55807">
        <w:t>pochůzí</w:t>
      </w:r>
      <w:proofErr w:type="spellEnd"/>
      <w:r w:rsidR="00E55807">
        <w:t xml:space="preserve">  plochy</w:t>
      </w:r>
      <w:r w:rsidR="002632A7">
        <w:t>,</w:t>
      </w:r>
      <w:r w:rsidR="00E55807">
        <w:t xml:space="preserve"> popraskání betonových ploch, opačné sklony ploch a zatékání do míst, kde se narušuje stabilita schodů</w:t>
      </w:r>
      <w:r w:rsidR="00ED693F">
        <w:t xml:space="preserve">, nevyhovující sklon stávajícího </w:t>
      </w:r>
      <w:proofErr w:type="gramStart"/>
      <w:r w:rsidR="00ED693F">
        <w:t>chodníku  pro</w:t>
      </w:r>
      <w:proofErr w:type="gramEnd"/>
      <w:r w:rsidR="00ED693F">
        <w:t xml:space="preserve"> občany  a schod před chodníkem</w:t>
      </w:r>
      <w:r w:rsidR="00AF68EA">
        <w:t>.</w:t>
      </w:r>
    </w:p>
    <w:p w:rsidR="002632A7" w:rsidRPr="002632A7" w:rsidRDefault="002632A7" w:rsidP="002632A7">
      <w:pPr>
        <w:pStyle w:val="Bezmezer"/>
      </w:pPr>
    </w:p>
    <w:p w:rsidR="000673B1" w:rsidRPr="00AF68EA" w:rsidRDefault="000673B1" w:rsidP="000673B1">
      <w:pPr>
        <w:rPr>
          <w:rFonts w:eastAsia="Calibri" w:cs="Times New Roman"/>
          <w:b/>
        </w:rPr>
      </w:pPr>
      <w:r w:rsidRPr="00AF68EA">
        <w:rPr>
          <w:rFonts w:eastAsia="Calibri" w:cs="Times New Roman"/>
          <w:b/>
        </w:rPr>
        <w:t>c) vyhodnocení průzkumů a podkladů, včetně jejich užití v dokumentaci (dopravní údaje, geotechnický průzkum atd.),</w:t>
      </w:r>
    </w:p>
    <w:p w:rsidR="00AF68EA" w:rsidRPr="00AF68EA" w:rsidRDefault="00AF68EA" w:rsidP="00AF68EA">
      <w:pPr>
        <w:pStyle w:val="Bezmezer"/>
      </w:pPr>
      <w:r w:rsidRPr="00AF68EA">
        <w:t>V inženýrsko-geologický průzkum  zpracovaný v roce 2017 fa AZ GEO s.</w:t>
      </w:r>
      <w:proofErr w:type="gramStart"/>
      <w:r w:rsidRPr="00AF68EA">
        <w:t>r.o..</w:t>
      </w:r>
      <w:proofErr w:type="gramEnd"/>
    </w:p>
    <w:p w:rsidR="00AF68EA" w:rsidRPr="00AF68EA" w:rsidRDefault="00AF68EA" w:rsidP="00AF68EA">
      <w:pPr>
        <w:pStyle w:val="Bezmezer"/>
      </w:pPr>
      <w:r w:rsidRPr="00AF68EA">
        <w:t xml:space="preserve">je popsaná charakteristika předmětné lokality, které je postiženo svahovou deformací. </w:t>
      </w:r>
    </w:p>
    <w:p w:rsidR="00AF68EA" w:rsidRPr="00AF68EA" w:rsidRDefault="00AF68EA" w:rsidP="00AF68EA">
      <w:pPr>
        <w:pStyle w:val="Bezmezer"/>
      </w:pPr>
      <w:r w:rsidRPr="00AF68EA">
        <w:t>V mí</w:t>
      </w:r>
      <w:r w:rsidR="00ED693F">
        <w:t xml:space="preserve">stě budoucích oprav pod </w:t>
      </w:r>
      <w:proofErr w:type="gramStart"/>
      <w:r w:rsidR="00ED693F">
        <w:t>památníkem</w:t>
      </w:r>
      <w:r w:rsidRPr="00AF68EA">
        <w:t xml:space="preserve">  se</w:t>
      </w:r>
      <w:proofErr w:type="gramEnd"/>
      <w:r w:rsidRPr="00AF68EA">
        <w:t xml:space="preserve"> projevují sesuvné pohyby, které se projevují drobnými terénními deformacemi a trhlinami na betonových chodnících. </w:t>
      </w:r>
    </w:p>
    <w:p w:rsidR="00AF68EA" w:rsidRPr="00AF68EA" w:rsidRDefault="00AF68EA" w:rsidP="00AF68EA">
      <w:pPr>
        <w:pStyle w:val="Bezmezer"/>
      </w:pPr>
      <w:r w:rsidRPr="00AF68EA">
        <w:t xml:space="preserve">V místě budoucích oprav byly provedené vrty J1 – J4. </w:t>
      </w:r>
    </w:p>
    <w:p w:rsidR="00AF68EA" w:rsidRPr="00AF68EA" w:rsidRDefault="00AF68EA" w:rsidP="00AF68EA">
      <w:pPr>
        <w:pStyle w:val="Bezmezer"/>
      </w:pPr>
      <w:r w:rsidRPr="00AF68EA">
        <w:t xml:space="preserve">Místo stávajícího </w:t>
      </w:r>
      <w:proofErr w:type="gramStart"/>
      <w:r w:rsidRPr="00AF68EA">
        <w:t>schodiště  a zpevněné</w:t>
      </w:r>
      <w:proofErr w:type="gramEnd"/>
      <w:r w:rsidRPr="00AF68EA">
        <w:t xml:space="preserve"> plochy se nachází, co se týká skladby vrstev zemin </w:t>
      </w:r>
    </w:p>
    <w:p w:rsidR="00AF68EA" w:rsidRPr="00AF68EA" w:rsidRDefault="00AF68EA" w:rsidP="00AF68EA">
      <w:pPr>
        <w:pStyle w:val="Bezmezer"/>
      </w:pPr>
      <w:r w:rsidRPr="00AF68EA">
        <w:lastRenderedPageBreak/>
        <w:t>do třídy zeminy 3</w:t>
      </w:r>
      <w:r w:rsidR="002632A7">
        <w:t>-4 , kde jsou a</w:t>
      </w:r>
      <w:r w:rsidRPr="00AF68EA">
        <w:t xml:space="preserve">ntropogenní navážky se skladbou směsi  stavebního odpadu – úlomky cihel,  kamení, betonem, betonovými úlomky promísené z </w:t>
      </w:r>
      <w:proofErr w:type="gramStart"/>
      <w:r w:rsidRPr="00AF68EA">
        <w:t>jílovitým materiálem</w:t>
      </w:r>
      <w:proofErr w:type="gramEnd"/>
      <w:r w:rsidRPr="00AF68EA">
        <w:t>.</w:t>
      </w:r>
    </w:p>
    <w:p w:rsidR="00AF68EA" w:rsidRPr="00AF68EA" w:rsidRDefault="00AF68EA" w:rsidP="00AF68EA">
      <w:pPr>
        <w:pStyle w:val="Bezmezer"/>
      </w:pPr>
      <w:r w:rsidRPr="00AF68EA">
        <w:t xml:space="preserve">Stávající konstrukční vrstvy chodníků jsou tvořené štěrkem, struskou, škvárou a asfaltem. </w:t>
      </w:r>
    </w:p>
    <w:p w:rsidR="00AF68EA" w:rsidRPr="00AF68EA" w:rsidRDefault="00AF68EA" w:rsidP="00AF68EA">
      <w:pPr>
        <w:pStyle w:val="Bezmezer"/>
      </w:pPr>
      <w:r w:rsidRPr="00AF68EA">
        <w:t xml:space="preserve">Pod touto </w:t>
      </w:r>
      <w:proofErr w:type="gramStart"/>
      <w:r w:rsidRPr="00AF68EA">
        <w:t>vrstvou  jsou</w:t>
      </w:r>
      <w:proofErr w:type="gramEnd"/>
      <w:r w:rsidRPr="00AF68EA">
        <w:t xml:space="preserve"> sprašové hlíny  - </w:t>
      </w:r>
      <w:proofErr w:type="spellStart"/>
      <w:r w:rsidRPr="00AF68EA">
        <w:t>prachovito</w:t>
      </w:r>
      <w:proofErr w:type="spellEnd"/>
      <w:r w:rsidRPr="00AF68EA">
        <w:t xml:space="preserve"> – jílovité zeminy, do které by konstrukce schodiště neměla zasáhnout. </w:t>
      </w:r>
    </w:p>
    <w:p w:rsidR="00AF68EA" w:rsidRPr="00AF68EA" w:rsidRDefault="00AF68EA" w:rsidP="00AF68EA">
      <w:pPr>
        <w:pStyle w:val="Bezmezer"/>
      </w:pPr>
      <w:r w:rsidRPr="00AF68EA">
        <w:t xml:space="preserve">Hydrologické poměry: nesourodý materiál v předmětné </w:t>
      </w:r>
      <w:proofErr w:type="gramStart"/>
      <w:r w:rsidRPr="00AF68EA">
        <w:t>části   oprav</w:t>
      </w:r>
      <w:proofErr w:type="gramEnd"/>
      <w:r w:rsidRPr="00AF68EA">
        <w:t xml:space="preserve"> umožňuje proudění srážkových vod do hlubších vrstev horninového prostředí. </w:t>
      </w:r>
    </w:p>
    <w:p w:rsidR="00AF68EA" w:rsidRPr="00AF68EA" w:rsidRDefault="00AF68EA" w:rsidP="00AF68EA">
      <w:pPr>
        <w:pStyle w:val="Bezmezer"/>
      </w:pPr>
      <w:r w:rsidRPr="00AF68EA">
        <w:t xml:space="preserve">Ve vrtech č. J2 a J4  se </w:t>
      </w:r>
      <w:proofErr w:type="gramStart"/>
      <w:r w:rsidRPr="00AF68EA">
        <w:t>ustálená  naražená</w:t>
      </w:r>
      <w:proofErr w:type="gramEnd"/>
      <w:r w:rsidRPr="00AF68EA">
        <w:t xml:space="preserve"> voda  nachází v hl. cca 5,0m pod stávajícím terénem. Tato podzemní voda nebude ovlivňovat konstrukci schodiště. </w:t>
      </w:r>
    </w:p>
    <w:p w:rsidR="00AF68EA" w:rsidRDefault="00AF68EA" w:rsidP="00AF68EA">
      <w:pPr>
        <w:pStyle w:val="Bezmezer"/>
      </w:pPr>
      <w:r w:rsidRPr="00AF68EA">
        <w:t xml:space="preserve">V geologickém průzkumu je zmínka o havárii v prostoru stávajícího schodiště, která byla v roce 1997 způsobena silnou srážkovou </w:t>
      </w:r>
      <w:proofErr w:type="gramStart"/>
      <w:r w:rsidRPr="00AF68EA">
        <w:t>činností  a havarijním</w:t>
      </w:r>
      <w:proofErr w:type="gramEnd"/>
      <w:r w:rsidRPr="00AF68EA">
        <w:t xml:space="preserve"> stavem dešťové kanalizace.</w:t>
      </w:r>
    </w:p>
    <w:p w:rsidR="00AF68EA" w:rsidRPr="00AF68EA" w:rsidRDefault="00AF68EA" w:rsidP="00AF68EA">
      <w:pPr>
        <w:pStyle w:val="Bezmezer"/>
      </w:pPr>
    </w:p>
    <w:p w:rsidR="000673B1" w:rsidRPr="00AF68EA" w:rsidRDefault="000673B1" w:rsidP="000673B1">
      <w:pPr>
        <w:rPr>
          <w:rFonts w:eastAsia="Calibri" w:cs="Times New Roman"/>
          <w:b/>
        </w:rPr>
      </w:pPr>
      <w:r w:rsidRPr="00AF68EA">
        <w:rPr>
          <w:rFonts w:eastAsia="Calibri" w:cs="Times New Roman"/>
          <w:b/>
        </w:rPr>
        <w:t>d) vztahy pozemní komunikace k ostatním objektům stavby,</w:t>
      </w:r>
    </w:p>
    <w:p w:rsidR="00AF68EA" w:rsidRPr="000673B1" w:rsidRDefault="00AF68EA" w:rsidP="000673B1">
      <w:pPr>
        <w:rPr>
          <w:rFonts w:eastAsia="Calibri" w:cs="Times New Roman"/>
        </w:rPr>
      </w:pPr>
      <w:r>
        <w:rPr>
          <w:rFonts w:eastAsia="Calibri" w:cs="Times New Roman"/>
        </w:rPr>
        <w:t xml:space="preserve">Jedná se o přístup k památníku </w:t>
      </w:r>
      <w:r w:rsidR="00ED693F">
        <w:rPr>
          <w:rFonts w:eastAsia="Calibri" w:cs="Times New Roman"/>
        </w:rPr>
        <w:t>a následně k objektu stávající obřadních síni hřbitova</w:t>
      </w:r>
      <w:r>
        <w:rPr>
          <w:rFonts w:eastAsia="Calibri" w:cs="Times New Roman"/>
        </w:rPr>
        <w:t>.</w:t>
      </w:r>
    </w:p>
    <w:p w:rsidR="000673B1" w:rsidRPr="002632A7" w:rsidRDefault="000673B1" w:rsidP="000673B1">
      <w:pPr>
        <w:rPr>
          <w:rFonts w:eastAsia="Calibri" w:cs="Times New Roman"/>
          <w:b/>
        </w:rPr>
      </w:pPr>
      <w:r w:rsidRPr="002632A7">
        <w:rPr>
          <w:rFonts w:eastAsia="Calibri" w:cs="Times New Roman"/>
          <w:b/>
        </w:rPr>
        <w:t>e) návrh zpevněných ploch, včetně případných výpočtů,</w:t>
      </w:r>
    </w:p>
    <w:p w:rsidR="00AF68EA" w:rsidRDefault="00AF68EA" w:rsidP="000673B1">
      <w:pPr>
        <w:rPr>
          <w:rFonts w:eastAsia="Calibri" w:cs="Times New Roman"/>
        </w:rPr>
      </w:pPr>
      <w:r>
        <w:rPr>
          <w:rFonts w:eastAsia="Calibri" w:cs="Times New Roman"/>
        </w:rPr>
        <w:t>Po bouracích pracích předmětných</w:t>
      </w:r>
      <w:r w:rsidR="00ED693F">
        <w:rPr>
          <w:rFonts w:eastAsia="Calibri" w:cs="Times New Roman"/>
        </w:rPr>
        <w:t xml:space="preserve"> zpevněných ploch schodů a </w:t>
      </w:r>
      <w:proofErr w:type="spellStart"/>
      <w:r w:rsidR="00ED693F">
        <w:rPr>
          <w:rFonts w:eastAsia="Calibri" w:cs="Times New Roman"/>
        </w:rPr>
        <w:t>chodnku</w:t>
      </w:r>
      <w:proofErr w:type="spellEnd"/>
      <w:r>
        <w:rPr>
          <w:rFonts w:eastAsia="Calibri" w:cs="Times New Roman"/>
        </w:rPr>
        <w:t xml:space="preserve"> bude provedeno obnovení </w:t>
      </w:r>
      <w:r w:rsidR="00295664">
        <w:rPr>
          <w:rFonts w:eastAsia="Calibri" w:cs="Times New Roman"/>
        </w:rPr>
        <w:t xml:space="preserve">stávajícího </w:t>
      </w:r>
      <w:r w:rsidR="00107DFD">
        <w:rPr>
          <w:rFonts w:eastAsia="Calibri" w:cs="Times New Roman"/>
        </w:rPr>
        <w:t>povrchu ve spádu 10,9%  a 9</w:t>
      </w:r>
      <w:r w:rsidR="00933008">
        <w:rPr>
          <w:rFonts w:eastAsia="Calibri" w:cs="Times New Roman"/>
        </w:rPr>
        <w:t xml:space="preserve">,7% (spád odpovídá požadavkům normy ČSN 736110)  </w:t>
      </w:r>
      <w:r w:rsidR="00295664">
        <w:rPr>
          <w:rFonts w:eastAsia="Calibri" w:cs="Times New Roman"/>
        </w:rPr>
        <w:t xml:space="preserve">na přístupovém </w:t>
      </w:r>
      <w:r w:rsidR="00107DFD">
        <w:rPr>
          <w:rFonts w:eastAsia="Calibri" w:cs="Times New Roman"/>
        </w:rPr>
        <w:t xml:space="preserve">chodníku, který bude </w:t>
      </w:r>
      <w:proofErr w:type="gramStart"/>
      <w:r w:rsidR="00107DFD">
        <w:rPr>
          <w:rFonts w:eastAsia="Calibri" w:cs="Times New Roman"/>
        </w:rPr>
        <w:t xml:space="preserve">provedený </w:t>
      </w:r>
      <w:r w:rsidR="00295664">
        <w:rPr>
          <w:rFonts w:eastAsia="Calibri" w:cs="Times New Roman"/>
        </w:rPr>
        <w:t>:</w:t>
      </w:r>
      <w:proofErr w:type="gramEnd"/>
      <w:r w:rsidR="00295664">
        <w:rPr>
          <w:rFonts w:eastAsia="Calibri" w:cs="Times New Roman"/>
        </w:rPr>
        <w:t xml:space="preserve"> </w:t>
      </w:r>
    </w:p>
    <w:p w:rsidR="001B2E83" w:rsidRPr="001B2E83" w:rsidRDefault="001B2E83" w:rsidP="001B2E83">
      <w:pPr>
        <w:pStyle w:val="Bezmezer"/>
      </w:pPr>
      <w:r>
        <w:t xml:space="preserve">Jako </w:t>
      </w:r>
      <w:proofErr w:type="spellStart"/>
      <w:r>
        <w:t>pochůzí</w:t>
      </w:r>
      <w:proofErr w:type="spellEnd"/>
      <w:r>
        <w:t xml:space="preserve"> plocha </w:t>
      </w:r>
      <w:r w:rsidRPr="001B2E83">
        <w:t xml:space="preserve">budou </w:t>
      </w:r>
      <w:r>
        <w:t xml:space="preserve">použité </w:t>
      </w:r>
      <w:proofErr w:type="spellStart"/>
      <w:r>
        <w:t>prefa</w:t>
      </w:r>
      <w:proofErr w:type="spellEnd"/>
      <w:r w:rsidRPr="001B2E83">
        <w:t xml:space="preserve"> </w:t>
      </w:r>
      <w:proofErr w:type="gramStart"/>
      <w:r w:rsidRPr="001B2E83">
        <w:t>betonové</w:t>
      </w:r>
      <w:r>
        <w:t xml:space="preserve"> </w:t>
      </w:r>
      <w:r w:rsidRPr="001B2E83">
        <w:t xml:space="preserve"> bloky</w:t>
      </w:r>
      <w:proofErr w:type="gramEnd"/>
      <w:r w:rsidRPr="001B2E83">
        <w:t xml:space="preserve"> se zdrsněným p</w:t>
      </w:r>
      <w:r>
        <w:t>ovrchem a vyztužením  z betonu C</w:t>
      </w:r>
      <w:r w:rsidRPr="001B2E83">
        <w:t>30/37</w:t>
      </w:r>
      <w:r>
        <w:t xml:space="preserve"> </w:t>
      </w:r>
      <w:r w:rsidRPr="001B2E83">
        <w:t xml:space="preserve">a mezerami vyplněnými dlažební žulovou mozaikou </w:t>
      </w:r>
      <w:r>
        <w:t xml:space="preserve"> </w:t>
      </w:r>
      <w:r w:rsidRPr="001B2E83">
        <w:t>položené</w:t>
      </w:r>
    </w:p>
    <w:p w:rsidR="001B2E83" w:rsidRPr="001B2E83" w:rsidRDefault="001B2E83" w:rsidP="001B2E83">
      <w:pPr>
        <w:pStyle w:val="Bezmezer"/>
      </w:pPr>
      <w:r w:rsidRPr="001B2E83">
        <w:t xml:space="preserve">na podkladní vrstvu z kamenné </w:t>
      </w:r>
      <w:proofErr w:type="gramStart"/>
      <w:r w:rsidRPr="001B2E83">
        <w:t>drtě  fr.</w:t>
      </w:r>
      <w:proofErr w:type="gramEnd"/>
      <w:r w:rsidRPr="001B2E83">
        <w:t xml:space="preserve"> 4-8  mm     </w:t>
      </w:r>
      <w:proofErr w:type="spellStart"/>
      <w:r w:rsidRPr="001B2E83">
        <w:t>tl</w:t>
      </w:r>
      <w:proofErr w:type="spellEnd"/>
      <w:r w:rsidRPr="001B2E83">
        <w:t>. 40mm</w:t>
      </w:r>
    </w:p>
    <w:p w:rsidR="001B2E83" w:rsidRPr="001B2E83" w:rsidRDefault="001B2E83" w:rsidP="001B2E83">
      <w:pPr>
        <w:pStyle w:val="Bezmezer"/>
      </w:pPr>
      <w:proofErr w:type="spellStart"/>
      <w:r w:rsidRPr="001B2E83">
        <w:t>ná</w:t>
      </w:r>
      <w:proofErr w:type="spellEnd"/>
      <w:r w:rsidRPr="001B2E83">
        <w:t xml:space="preserve"> podkladní vrstvu z kamenné </w:t>
      </w:r>
      <w:proofErr w:type="gramStart"/>
      <w:r w:rsidRPr="001B2E83">
        <w:t>drtě  fr.</w:t>
      </w:r>
      <w:proofErr w:type="gramEnd"/>
      <w:r w:rsidRPr="001B2E83">
        <w:t xml:space="preserve"> 0-32 mm     </w:t>
      </w:r>
      <w:proofErr w:type="spellStart"/>
      <w:r w:rsidRPr="001B2E83">
        <w:t>tl</w:t>
      </w:r>
      <w:proofErr w:type="spellEnd"/>
      <w:r w:rsidRPr="001B2E83">
        <w:t>. 150mm</w:t>
      </w:r>
    </w:p>
    <w:p w:rsidR="001B2E83" w:rsidRDefault="001B2E83" w:rsidP="001B2E83">
      <w:pPr>
        <w:pStyle w:val="Bezmezer"/>
      </w:pPr>
      <w:proofErr w:type="spellStart"/>
      <w:r w:rsidRPr="001B2E83">
        <w:t>ná</w:t>
      </w:r>
      <w:proofErr w:type="spellEnd"/>
      <w:r w:rsidRPr="001B2E83">
        <w:t xml:space="preserve"> podkladní vrstvu z kamenné </w:t>
      </w:r>
      <w:proofErr w:type="gramStart"/>
      <w:r w:rsidRPr="001B2E83">
        <w:t>drtě  fr.</w:t>
      </w:r>
      <w:proofErr w:type="gramEnd"/>
      <w:r w:rsidRPr="001B2E83">
        <w:t xml:space="preserve"> 8-63 mm     </w:t>
      </w:r>
      <w:proofErr w:type="spellStart"/>
      <w:r w:rsidRPr="001B2E83">
        <w:t>tl</w:t>
      </w:r>
      <w:proofErr w:type="spellEnd"/>
      <w:r w:rsidRPr="001B2E83">
        <w:t>. 250mm</w:t>
      </w:r>
    </w:p>
    <w:p w:rsidR="001B2E83" w:rsidRDefault="001B2E83" w:rsidP="001B2E83">
      <w:pPr>
        <w:pStyle w:val="Bezmezer"/>
      </w:pPr>
    </w:p>
    <w:p w:rsidR="001B2E83" w:rsidRDefault="001B2E83" w:rsidP="001B2E83">
      <w:pPr>
        <w:pStyle w:val="Bezmezer"/>
      </w:pPr>
      <w:r>
        <w:t>P</w:t>
      </w:r>
      <w:r w:rsidRPr="001B2E83">
        <w:t>o vybourání stávajících panelových bloků vč. žulové mozaiky</w:t>
      </w:r>
    </w:p>
    <w:p w:rsidR="001B2E83" w:rsidRPr="001B2E83" w:rsidRDefault="001B2E83" w:rsidP="001B2E83">
      <w:pPr>
        <w:pStyle w:val="Bezmezer"/>
      </w:pPr>
      <w:r w:rsidRPr="001B2E83">
        <w:t xml:space="preserve">bude provedený výkop v zemině tř. </w:t>
      </w:r>
      <w:proofErr w:type="gramStart"/>
      <w:r w:rsidRPr="001B2E83">
        <w:t xml:space="preserve">3 </w:t>
      </w:r>
      <w:r>
        <w:t xml:space="preserve">-4 </w:t>
      </w:r>
      <w:r w:rsidR="002632A7">
        <w:t>,</w:t>
      </w:r>
      <w:r w:rsidR="00220957">
        <w:t xml:space="preserve"> </w:t>
      </w:r>
      <w:r w:rsidR="002632A7">
        <w:t>E-</w:t>
      </w:r>
      <w:r w:rsidRPr="001B2E83">
        <w:t xml:space="preserve"> 45MPa</w:t>
      </w:r>
      <w:proofErr w:type="gramEnd"/>
    </w:p>
    <w:p w:rsidR="00295664" w:rsidRDefault="00295664" w:rsidP="001B2E83">
      <w:pPr>
        <w:pStyle w:val="Bezmezer"/>
      </w:pPr>
    </w:p>
    <w:p w:rsidR="00295664" w:rsidRDefault="00EF554D" w:rsidP="000673B1">
      <w:pPr>
        <w:rPr>
          <w:rFonts w:eastAsia="Calibri" w:cs="Times New Roman"/>
        </w:rPr>
      </w:pPr>
      <w:r>
        <w:rPr>
          <w:rFonts w:eastAsia="Calibri" w:cs="Times New Roman"/>
        </w:rPr>
        <w:t xml:space="preserve">tak na schodišti, </w:t>
      </w:r>
      <w:proofErr w:type="gramStart"/>
      <w:r>
        <w:rPr>
          <w:rFonts w:eastAsia="Calibri" w:cs="Times New Roman"/>
        </w:rPr>
        <w:t>kde :</w:t>
      </w:r>
      <w:proofErr w:type="gramEnd"/>
    </w:p>
    <w:p w:rsidR="00EF554D" w:rsidRDefault="00EF554D" w:rsidP="00EF554D">
      <w:pPr>
        <w:pStyle w:val="Bezmezer"/>
      </w:pPr>
      <w:r>
        <w:t xml:space="preserve">jednotlivé díly schodišťových stupňů budou na </w:t>
      </w:r>
      <w:proofErr w:type="gramStart"/>
      <w:r>
        <w:t>stavbě  očíslovány</w:t>
      </w:r>
      <w:proofErr w:type="gramEnd"/>
      <w:r>
        <w:t>,</w:t>
      </w:r>
    </w:p>
    <w:p w:rsidR="00EF554D" w:rsidRDefault="00EF554D" w:rsidP="00EF554D">
      <w:pPr>
        <w:pStyle w:val="Bezmezer"/>
      </w:pPr>
      <w:r>
        <w:t>žulové schodišťové stupně</w:t>
      </w:r>
      <w:r w:rsidR="002632A7">
        <w:t xml:space="preserve"> se </w:t>
      </w:r>
      <w:r>
        <w:t xml:space="preserve"> </w:t>
      </w:r>
      <w:proofErr w:type="spellStart"/>
      <w:proofErr w:type="gramStart"/>
      <w:r>
        <w:t>zdemontují</w:t>
      </w:r>
      <w:proofErr w:type="spellEnd"/>
      <w:r>
        <w:t xml:space="preserve"> a  uloží</w:t>
      </w:r>
      <w:proofErr w:type="gramEnd"/>
      <w:r>
        <w:t xml:space="preserve"> se  na předem určené místo (popřípadě  budou převezené do ateliéru restaurátora)</w:t>
      </w:r>
    </w:p>
    <w:p w:rsidR="00EF554D" w:rsidRDefault="00EF554D" w:rsidP="00EF554D">
      <w:pPr>
        <w:pStyle w:val="Bezmezer"/>
      </w:pPr>
      <w:r>
        <w:t>vybourají se původní základy schodiště,</w:t>
      </w:r>
    </w:p>
    <w:p w:rsidR="0068795F" w:rsidRDefault="00BB72E1" w:rsidP="0068795F">
      <w:pPr>
        <w:pStyle w:val="Bezmezer"/>
      </w:pPr>
      <w:r w:rsidRPr="001B2E83">
        <w:t>provedený výkop v zemin</w:t>
      </w:r>
      <w:r w:rsidR="002632A7">
        <w:t>ě tř. 3-4, E-</w:t>
      </w:r>
      <w:r w:rsidRPr="001B2E83">
        <w:t xml:space="preserve"> 45MPa</w:t>
      </w:r>
      <w:r w:rsidR="00EF554D">
        <w:t>,</w:t>
      </w:r>
      <w:r w:rsidR="0068795F" w:rsidRPr="0068795F">
        <w:t xml:space="preserve"> </w:t>
      </w:r>
    </w:p>
    <w:p w:rsidR="0068795F" w:rsidRDefault="0068795F" w:rsidP="0068795F">
      <w:pPr>
        <w:pStyle w:val="Bezmezer"/>
      </w:pPr>
      <w:r>
        <w:t xml:space="preserve">výkop se vyloží nopovou </w:t>
      </w:r>
      <w:proofErr w:type="gramStart"/>
      <w:r>
        <w:t>folii</w:t>
      </w:r>
      <w:r w:rsidRPr="001B2E83">
        <w:t xml:space="preserve">  </w:t>
      </w:r>
      <w:proofErr w:type="spellStart"/>
      <w:r w:rsidRPr="001B2E83">
        <w:t>tl</w:t>
      </w:r>
      <w:proofErr w:type="spellEnd"/>
      <w:proofErr w:type="gramEnd"/>
      <w:r w:rsidRPr="001B2E83">
        <w:t xml:space="preserve">. 8mm </w:t>
      </w:r>
    </w:p>
    <w:p w:rsidR="0068795F" w:rsidRDefault="0068795F" w:rsidP="0068795F">
      <w:pPr>
        <w:pStyle w:val="Bezmezer"/>
      </w:pPr>
      <w:r>
        <w:t xml:space="preserve">provede se </w:t>
      </w:r>
      <w:r w:rsidRPr="001B2E83">
        <w:t xml:space="preserve">štěrkový podsyp </w:t>
      </w:r>
      <w:proofErr w:type="spellStart"/>
      <w:r w:rsidRPr="001B2E83">
        <w:t>tl</w:t>
      </w:r>
      <w:proofErr w:type="spellEnd"/>
      <w:r w:rsidRPr="001B2E83">
        <w:t>. 150mm</w:t>
      </w:r>
    </w:p>
    <w:p w:rsidR="0068795F" w:rsidRDefault="0068795F" w:rsidP="0068795F">
      <w:pPr>
        <w:pStyle w:val="Bezmezer"/>
      </w:pPr>
    </w:p>
    <w:p w:rsidR="0068795F" w:rsidRPr="001B2E83" w:rsidRDefault="0068795F" w:rsidP="0068795F">
      <w:pPr>
        <w:pStyle w:val="Bezmezer"/>
      </w:pPr>
      <w:r>
        <w:t>a podkladní beton C</w:t>
      </w:r>
      <w:r w:rsidRPr="001B2E83">
        <w:t xml:space="preserve"> 8/10 </w:t>
      </w:r>
      <w:proofErr w:type="spellStart"/>
      <w:r w:rsidRPr="001B2E83">
        <w:t>tl</w:t>
      </w:r>
      <w:proofErr w:type="spellEnd"/>
      <w:r w:rsidRPr="001B2E83">
        <w:t>. 50 mm</w:t>
      </w:r>
    </w:p>
    <w:p w:rsidR="0068795F" w:rsidRPr="001B2E83" w:rsidRDefault="0068795F" w:rsidP="0068795F">
      <w:pPr>
        <w:pStyle w:val="Bezmezer"/>
      </w:pPr>
      <w:r>
        <w:t xml:space="preserve">a následně se vybetonuje </w:t>
      </w:r>
      <w:r w:rsidRPr="001B2E83">
        <w:t xml:space="preserve">nosná konstrukce schodiště </w:t>
      </w:r>
    </w:p>
    <w:p w:rsidR="0068795F" w:rsidRPr="001B2E83" w:rsidRDefault="0068795F" w:rsidP="0068795F">
      <w:pPr>
        <w:pStyle w:val="Bezmezer"/>
      </w:pPr>
      <w:r w:rsidRPr="001B2E83">
        <w:t xml:space="preserve">z </w:t>
      </w:r>
      <w:proofErr w:type="spellStart"/>
      <w:r w:rsidRPr="001B2E83">
        <w:t>vodostavebního</w:t>
      </w:r>
      <w:proofErr w:type="spellEnd"/>
      <w:r w:rsidRPr="001B2E83">
        <w:t xml:space="preserve"> betonu XC2 C25/30-tl. desky 180mm</w:t>
      </w:r>
    </w:p>
    <w:p w:rsidR="0068795F" w:rsidRPr="001B2E83" w:rsidRDefault="0068795F" w:rsidP="0068795F">
      <w:pPr>
        <w:pStyle w:val="Bezmezer"/>
      </w:pPr>
      <w:r>
        <w:t>vyztužená kari sítí 2 x 8/100-8/100,</w:t>
      </w:r>
    </w:p>
    <w:p w:rsidR="00EF554D" w:rsidRDefault="0068795F" w:rsidP="00EF554D">
      <w:pPr>
        <w:pStyle w:val="Bezmezer"/>
      </w:pPr>
      <w:r>
        <w:t xml:space="preserve">na </w:t>
      </w:r>
      <w:proofErr w:type="gramStart"/>
      <w:r>
        <w:t>novou  nosnou</w:t>
      </w:r>
      <w:proofErr w:type="gramEnd"/>
      <w:r>
        <w:t xml:space="preserve"> konstrukci schodiště budou </w:t>
      </w:r>
      <w:r w:rsidRPr="00EF554D">
        <w:t xml:space="preserve"> </w:t>
      </w:r>
      <w:r>
        <w:t>osazené repasované schody</w:t>
      </w:r>
    </w:p>
    <w:p w:rsidR="00EF554D" w:rsidRDefault="006161B0" w:rsidP="00EF554D">
      <w:pPr>
        <w:pStyle w:val="Bezmezer"/>
      </w:pPr>
      <w:r>
        <w:t>Ú</w:t>
      </w:r>
      <w:r w:rsidR="00EF554D">
        <w:t>prava žulových schodišťových stupňů - platí pro všechna čtyři ramena</w:t>
      </w:r>
      <w:r w:rsidR="0068795F">
        <w:t>:</w:t>
      </w:r>
    </w:p>
    <w:p w:rsidR="0068795F" w:rsidRDefault="0068795F" w:rsidP="0068795F">
      <w:pPr>
        <w:pStyle w:val="Bezmezer"/>
      </w:pPr>
      <w:r>
        <w:t xml:space="preserve">nejprve bude mechanicky </w:t>
      </w:r>
      <w:proofErr w:type="gramStart"/>
      <w:r>
        <w:t>odstraněno  biologické</w:t>
      </w:r>
      <w:proofErr w:type="gramEnd"/>
      <w:r>
        <w:t xml:space="preserve"> napadení povrchu materiálu (mechy, zelené zrněnky), </w:t>
      </w:r>
    </w:p>
    <w:p w:rsidR="0068795F" w:rsidRDefault="0068795F" w:rsidP="0068795F">
      <w:pPr>
        <w:pStyle w:val="Bezmezer"/>
      </w:pPr>
      <w:r>
        <w:lastRenderedPageBreak/>
        <w:t xml:space="preserve">a to mokrou cestou za pomocí tlakové vody s regulací na trysce a speciálních prostředků </w:t>
      </w:r>
    </w:p>
    <w:p w:rsidR="0068795F" w:rsidRDefault="0068795F" w:rsidP="0068795F">
      <w:pPr>
        <w:pStyle w:val="Bezmezer"/>
      </w:pPr>
      <w:r>
        <w:t xml:space="preserve">pro čištění biologického napadení a eliminaci </w:t>
      </w:r>
      <w:proofErr w:type="spellStart"/>
      <w:r>
        <w:t>mikrovegetace</w:t>
      </w:r>
      <w:proofErr w:type="spellEnd"/>
      <w:r>
        <w:t xml:space="preserve"> (</w:t>
      </w:r>
      <w:proofErr w:type="spellStart"/>
      <w:r>
        <w:t>akemi</w:t>
      </w:r>
      <w:proofErr w:type="spellEnd"/>
      <w:r>
        <w:t xml:space="preserve"> antigen + preventivní biocidní prostředek </w:t>
      </w:r>
      <w:r w:rsidR="005E396E">
        <w:t xml:space="preserve">POROSAN, </w:t>
      </w:r>
    </w:p>
    <w:p w:rsidR="0068795F" w:rsidRDefault="0068795F" w:rsidP="0068795F">
      <w:pPr>
        <w:pStyle w:val="Bezmezer"/>
      </w:pPr>
      <w:r>
        <w:t>na schodišťových stupních bude proveden odsolovací zábal</w:t>
      </w:r>
      <w:r w:rsidR="002632A7">
        <w:t>,</w:t>
      </w:r>
    </w:p>
    <w:p w:rsidR="0068795F" w:rsidRDefault="0068795F" w:rsidP="0068795F">
      <w:pPr>
        <w:pStyle w:val="Bezmezer"/>
      </w:pPr>
      <w:r>
        <w:t xml:space="preserve">dočištění povrchu bude prováděno metodou </w:t>
      </w:r>
      <w:proofErr w:type="spellStart"/>
      <w:r>
        <w:t>mikrotryskání</w:t>
      </w:r>
      <w:proofErr w:type="spellEnd"/>
      <w:r>
        <w:t xml:space="preserve"> pomocí velmi šetrných abraziv </w:t>
      </w:r>
      <w:r w:rsidR="002632A7">
        <w:t>- jemně mletých bílých korundů</w:t>
      </w:r>
    </w:p>
    <w:p w:rsidR="0068795F" w:rsidRDefault="0068795F" w:rsidP="0068795F">
      <w:pPr>
        <w:pStyle w:val="Bezmezer"/>
      </w:pPr>
      <w:r>
        <w:t>a oplach aerosolem destilované vody (atomizovanou vodou)</w:t>
      </w:r>
      <w:r w:rsidR="002632A7">
        <w:t>,</w:t>
      </w:r>
    </w:p>
    <w:p w:rsidR="0068795F" w:rsidRDefault="0068795F" w:rsidP="0068795F">
      <w:pPr>
        <w:pStyle w:val="Bezmezer"/>
      </w:pPr>
      <w:r>
        <w:t>v plochách schodišťových stupňů se vyskytují drobné defekty v podobě stržených hran, dva kusy stupňů jsou prolomeny,</w:t>
      </w:r>
    </w:p>
    <w:p w:rsidR="0068795F" w:rsidRDefault="0068795F" w:rsidP="0068795F">
      <w:pPr>
        <w:pStyle w:val="Bezmezer"/>
      </w:pPr>
      <w:r>
        <w:t xml:space="preserve">dva rozlomené kusy budou pomocí čepů z antikorozní oceli </w:t>
      </w:r>
      <w:proofErr w:type="spellStart"/>
      <w:r>
        <w:t>za</w:t>
      </w:r>
      <w:r w:rsidR="002632A7">
        <w:t>a</w:t>
      </w:r>
      <w:r>
        <w:t>rmovány</w:t>
      </w:r>
      <w:proofErr w:type="spellEnd"/>
      <w:r>
        <w:t xml:space="preserve"> a slepené  dvousložkový </w:t>
      </w:r>
      <w:proofErr w:type="gramStart"/>
      <w:r>
        <w:t>epoxidovým</w:t>
      </w:r>
      <w:proofErr w:type="gramEnd"/>
      <w:r>
        <w:t xml:space="preserve"> tmel,</w:t>
      </w:r>
    </w:p>
    <w:p w:rsidR="0068795F" w:rsidRDefault="0068795F" w:rsidP="0068795F">
      <w:pPr>
        <w:pStyle w:val="Bezmezer"/>
      </w:pPr>
      <w:r>
        <w:t xml:space="preserve">dílčí defekty - ulomení schod . </w:t>
      </w:r>
      <w:proofErr w:type="gramStart"/>
      <w:r>
        <w:t>stupňů</w:t>
      </w:r>
      <w:proofErr w:type="gramEnd"/>
      <w:r>
        <w:t xml:space="preserve"> bude vyspraveno umělým kamenem obsahují  90% přírodního mater</w:t>
      </w:r>
      <w:r w:rsidR="002632A7">
        <w:t>iálu +  polyesterová pryskyřice,</w:t>
      </w:r>
    </w:p>
    <w:p w:rsidR="0068795F" w:rsidRDefault="0068795F" w:rsidP="0068795F">
      <w:pPr>
        <w:pStyle w:val="Bezmezer"/>
      </w:pPr>
      <w:proofErr w:type="gramStart"/>
      <w:r>
        <w:t>doplněná  místa</w:t>
      </w:r>
      <w:proofErr w:type="gramEnd"/>
      <w:r>
        <w:t xml:space="preserve"> umělým kamenným materiálem budou barevně sjednocená se stávající barevností p</w:t>
      </w:r>
      <w:r w:rsidR="00A55C30">
        <w:t>ůvodních stupňů barevnou retuší.</w:t>
      </w:r>
    </w:p>
    <w:p w:rsidR="005E396E" w:rsidRDefault="00A55C30" w:rsidP="006161B0">
      <w:pPr>
        <w:pStyle w:val="Bezmezer"/>
      </w:pPr>
      <w:r>
        <w:t>O</w:t>
      </w:r>
      <w:r w:rsidR="006161B0">
        <w:t>čištěné a repasované kusy schodišťových stupňů</w:t>
      </w:r>
      <w:r w:rsidR="005E396E">
        <w:t xml:space="preserve"> budou nově sestavené dle normy ČSN 734130, tak aby splňovaly podmínky schodišťových stupňů, kde platí vztah  2h+b= 600-650mm</w:t>
      </w:r>
      <w:r>
        <w:t xml:space="preserve">, kde výška </w:t>
      </w:r>
      <w:proofErr w:type="gramStart"/>
      <w:r>
        <w:t>stupně  bude</w:t>
      </w:r>
      <w:proofErr w:type="gramEnd"/>
      <w:r>
        <w:t xml:space="preserve"> 122,5mm ( vč. vodorovné spáry) a šířka stupně 365mm což odpovídá vztahu 2x122,5+365=610mm.</w:t>
      </w:r>
    </w:p>
    <w:p w:rsidR="006161B0" w:rsidRDefault="00A55C30" w:rsidP="006161B0">
      <w:pPr>
        <w:pStyle w:val="Bezmezer"/>
      </w:pPr>
      <w:r>
        <w:t xml:space="preserve">Schodišťové </w:t>
      </w:r>
      <w:proofErr w:type="gramStart"/>
      <w:r>
        <w:t>stupně</w:t>
      </w:r>
      <w:r w:rsidR="005E396E">
        <w:t xml:space="preserve"> </w:t>
      </w:r>
      <w:r w:rsidR="006161B0">
        <w:t>, budou</w:t>
      </w:r>
      <w:proofErr w:type="gramEnd"/>
      <w:r w:rsidR="006161B0">
        <w:t xml:space="preserve"> zpětně sesazeny dle předešlého očíslování,</w:t>
      </w:r>
    </w:p>
    <w:p w:rsidR="006161B0" w:rsidRDefault="006161B0" w:rsidP="006161B0">
      <w:pPr>
        <w:pStyle w:val="Bezmezer"/>
      </w:pPr>
      <w:r>
        <w:t>vodorovné spáry budou drženy v rozmezí 5 mm, svislé spá</w:t>
      </w:r>
      <w:r w:rsidR="00A55C30">
        <w:t>rování nepřekročí tloušťku 8 mm.</w:t>
      </w:r>
    </w:p>
    <w:p w:rsidR="006161B0" w:rsidRDefault="00A55C30" w:rsidP="006161B0">
      <w:pPr>
        <w:pStyle w:val="Bezmezer"/>
      </w:pPr>
      <w:r>
        <w:t>P</w:t>
      </w:r>
      <w:r w:rsidR="006161B0">
        <w:t>ráce před osazením stupňů</w:t>
      </w:r>
      <w:r>
        <w:t>:</w:t>
      </w:r>
    </w:p>
    <w:p w:rsidR="006161B0" w:rsidRDefault="006161B0" w:rsidP="006161B0">
      <w:pPr>
        <w:pStyle w:val="Bezmezer"/>
      </w:pPr>
      <w:r>
        <w:t>jednotlivé kamenné stupně budou kladeny na nový</w:t>
      </w:r>
      <w:r w:rsidR="002632A7">
        <w:t xml:space="preserve"> betonový základ do flexibilní</w:t>
      </w:r>
      <w:r>
        <w:t>, mra</w:t>
      </w:r>
      <w:r w:rsidR="002632A7">
        <w:t>zuvzdorné</w:t>
      </w:r>
      <w:r>
        <w:t xml:space="preserve"> cementové malty o síle 20 mm.</w:t>
      </w:r>
    </w:p>
    <w:p w:rsidR="006161B0" w:rsidRDefault="006161B0" w:rsidP="006161B0">
      <w:pPr>
        <w:pStyle w:val="Bezmezer"/>
      </w:pPr>
      <w:r>
        <w:t xml:space="preserve">celý povrch všech kamenných částí bude opatřen ochranným nátěrem </w:t>
      </w:r>
      <w:proofErr w:type="spellStart"/>
      <w:r>
        <w:t>hydrofobizačního</w:t>
      </w:r>
      <w:proofErr w:type="spellEnd"/>
      <w:r>
        <w:t xml:space="preserve">  prostředku na bázi </w:t>
      </w:r>
      <w:proofErr w:type="spellStart"/>
      <w:r>
        <w:t>organokřemičitanů</w:t>
      </w:r>
      <w:proofErr w:type="spellEnd"/>
      <w:r w:rsidR="00327299">
        <w:t>.</w:t>
      </w:r>
    </w:p>
    <w:p w:rsidR="00A94F32" w:rsidRDefault="00A94F32" w:rsidP="006161B0">
      <w:pPr>
        <w:pStyle w:val="Bezmezer"/>
      </w:pPr>
    </w:p>
    <w:p w:rsidR="00A94F32" w:rsidRPr="00C76284" w:rsidRDefault="00C76284" w:rsidP="006161B0">
      <w:pPr>
        <w:pStyle w:val="Bezmezer"/>
        <w:rPr>
          <w:u w:val="single"/>
        </w:rPr>
      </w:pPr>
      <w:r w:rsidRPr="00C76284">
        <w:rPr>
          <w:u w:val="single"/>
        </w:rPr>
        <w:t xml:space="preserve">Nástupní a výstupní schodišťového stupně každého schodišťového ramene bude opatřený žlutou kontrastní barvou ve vzdálenosti 20mm od hrany </w:t>
      </w:r>
      <w:proofErr w:type="gramStart"/>
      <w:r w:rsidRPr="00C76284">
        <w:rPr>
          <w:u w:val="single"/>
        </w:rPr>
        <w:t>stupně , šířce</w:t>
      </w:r>
      <w:proofErr w:type="gramEnd"/>
      <w:r w:rsidRPr="00C76284">
        <w:rPr>
          <w:u w:val="single"/>
        </w:rPr>
        <w:t xml:space="preserve"> 100mm a délce na celou šířku schodišťového ramene. </w:t>
      </w:r>
    </w:p>
    <w:p w:rsidR="0068795F" w:rsidRDefault="0068795F" w:rsidP="00EF554D">
      <w:pPr>
        <w:pStyle w:val="Bezmezer"/>
      </w:pPr>
    </w:p>
    <w:p w:rsidR="006161B0" w:rsidRDefault="00A55C30" w:rsidP="001B2E83">
      <w:pPr>
        <w:pStyle w:val="Bezmezer"/>
      </w:pPr>
      <w:proofErr w:type="spellStart"/>
      <w:r>
        <w:t>M</w:t>
      </w:r>
      <w:r w:rsidR="00220957">
        <w:t>ezipodesty</w:t>
      </w:r>
      <w:proofErr w:type="spellEnd"/>
      <w:r w:rsidR="00220957">
        <w:t xml:space="preserve"> budou</w:t>
      </w:r>
      <w:r w:rsidR="00ED693F">
        <w:t xml:space="preserve"> v </w:t>
      </w:r>
      <w:proofErr w:type="gramStart"/>
      <w:r w:rsidR="00ED693F">
        <w:t>podélném  spádu</w:t>
      </w:r>
      <w:proofErr w:type="gramEnd"/>
      <w:r w:rsidR="00ED693F">
        <w:t xml:space="preserve"> 1,9</w:t>
      </w:r>
      <w:r>
        <w:t xml:space="preserve">% a </w:t>
      </w:r>
      <w:r w:rsidR="00220957">
        <w:t xml:space="preserve"> provedené</w:t>
      </w:r>
      <w:r w:rsidR="006161B0" w:rsidRPr="006161B0">
        <w:t xml:space="preserve"> takto:</w:t>
      </w:r>
    </w:p>
    <w:p w:rsidR="00220957" w:rsidRDefault="00220957" w:rsidP="001B2E83">
      <w:pPr>
        <w:pStyle w:val="Bezmezer"/>
      </w:pPr>
      <w:r>
        <w:t xml:space="preserve">původní zámková dlažba se vybourá a následují vrstvy - </w:t>
      </w:r>
    </w:p>
    <w:p w:rsidR="00220957" w:rsidRDefault="00220957" w:rsidP="00220957">
      <w:pPr>
        <w:pStyle w:val="Bezmezer"/>
      </w:pPr>
      <w:r>
        <w:t xml:space="preserve">zámková dlažba LOKET, </w:t>
      </w:r>
      <w:proofErr w:type="spellStart"/>
      <w:r>
        <w:t>barva:</w:t>
      </w:r>
      <w:proofErr w:type="gramStart"/>
      <w:r>
        <w:t>šedá</w:t>
      </w:r>
      <w:proofErr w:type="spellEnd"/>
      <w:r>
        <w:t xml:space="preserve">  </w:t>
      </w:r>
      <w:proofErr w:type="spellStart"/>
      <w:r>
        <w:t>tl</w:t>
      </w:r>
      <w:proofErr w:type="spellEnd"/>
      <w:proofErr w:type="gramEnd"/>
      <w:r>
        <w:t>. 80mm</w:t>
      </w:r>
    </w:p>
    <w:p w:rsidR="00220957" w:rsidRDefault="00220957" w:rsidP="00220957">
      <w:pPr>
        <w:pStyle w:val="Bezmezer"/>
      </w:pPr>
      <w:r>
        <w:t>v kombinaci s dlažbou BEST - BELEZA</w:t>
      </w:r>
    </w:p>
    <w:p w:rsidR="00220957" w:rsidRDefault="00220957" w:rsidP="00220957">
      <w:pPr>
        <w:pStyle w:val="Bezmezer"/>
      </w:pPr>
      <w:proofErr w:type="spellStart"/>
      <w:r>
        <w:t>povrch:standard</w:t>
      </w:r>
      <w:proofErr w:type="spellEnd"/>
      <w:r>
        <w:t xml:space="preserve">, </w:t>
      </w:r>
      <w:proofErr w:type="spellStart"/>
      <w:r>
        <w:t>barva:colormix</w:t>
      </w:r>
      <w:proofErr w:type="spellEnd"/>
      <w:r>
        <w:t xml:space="preserve"> kari, </w:t>
      </w:r>
      <w:proofErr w:type="spellStart"/>
      <w:r>
        <w:t>úprava:bez</w:t>
      </w:r>
      <w:proofErr w:type="spellEnd"/>
      <w:r>
        <w:t xml:space="preserve"> laku, </w:t>
      </w:r>
      <w:proofErr w:type="spellStart"/>
      <w:r>
        <w:t>rozm</w:t>
      </w:r>
      <w:proofErr w:type="spellEnd"/>
      <w:r>
        <w:t>. 80/300/600mm</w:t>
      </w:r>
    </w:p>
    <w:p w:rsidR="00220957" w:rsidRDefault="00220957" w:rsidP="00220957">
      <w:pPr>
        <w:pStyle w:val="Bezmezer"/>
      </w:pPr>
      <w:r>
        <w:t xml:space="preserve">na podkladní vrstvu z kamenné </w:t>
      </w:r>
      <w:proofErr w:type="gramStart"/>
      <w:r>
        <w:t>drtě  fr.</w:t>
      </w:r>
      <w:proofErr w:type="gramEnd"/>
      <w:r>
        <w:t xml:space="preserve"> 4-8  mm     </w:t>
      </w:r>
      <w:proofErr w:type="spellStart"/>
      <w:r>
        <w:t>tl</w:t>
      </w:r>
      <w:proofErr w:type="spellEnd"/>
      <w:r>
        <w:t>. 40mm</w:t>
      </w:r>
    </w:p>
    <w:p w:rsidR="00220957" w:rsidRDefault="00220957" w:rsidP="00220957">
      <w:pPr>
        <w:pStyle w:val="Bezmezer"/>
      </w:pPr>
      <w:proofErr w:type="spellStart"/>
      <w:r>
        <w:t>ná</w:t>
      </w:r>
      <w:proofErr w:type="spellEnd"/>
      <w:r>
        <w:t xml:space="preserve"> podkladní vrstvu z kamenné </w:t>
      </w:r>
      <w:proofErr w:type="gramStart"/>
      <w:r>
        <w:t>drtě  fr.</w:t>
      </w:r>
      <w:proofErr w:type="gramEnd"/>
      <w:r>
        <w:t xml:space="preserve"> 8-63 mm     </w:t>
      </w:r>
      <w:proofErr w:type="spellStart"/>
      <w:r>
        <w:t>tl</w:t>
      </w:r>
      <w:proofErr w:type="spellEnd"/>
      <w:r>
        <w:t>. 200mm</w:t>
      </w:r>
    </w:p>
    <w:p w:rsidR="006161B0" w:rsidRDefault="00220957" w:rsidP="00220957">
      <w:pPr>
        <w:pStyle w:val="Bezmezer"/>
      </w:pPr>
      <w:r>
        <w:t>výkop bud</w:t>
      </w:r>
      <w:r w:rsidR="002632A7">
        <w:t>e provedený v zemině tř. 3-4,</w:t>
      </w:r>
      <w:r w:rsidR="002632A7" w:rsidRPr="002632A7">
        <w:t>E- 45MPa,</w:t>
      </w:r>
    </w:p>
    <w:p w:rsidR="006161B0" w:rsidRDefault="002632A7" w:rsidP="00220957">
      <w:pPr>
        <w:pStyle w:val="Bezmezer"/>
      </w:pPr>
      <w:r>
        <w:t>Plocha pod památ</w:t>
      </w:r>
      <w:r w:rsidR="006161B0">
        <w:t xml:space="preserve">níkem bude </w:t>
      </w:r>
      <w:proofErr w:type="gramStart"/>
      <w:r w:rsidR="006161B0">
        <w:t>provedena  takto</w:t>
      </w:r>
      <w:proofErr w:type="gramEnd"/>
      <w:r w:rsidR="006161B0">
        <w:t>:</w:t>
      </w:r>
    </w:p>
    <w:p w:rsidR="006161B0" w:rsidRDefault="006161B0" w:rsidP="006161B0">
      <w:pPr>
        <w:pStyle w:val="Bezmezer"/>
      </w:pPr>
      <w:r>
        <w:t xml:space="preserve">původní zámková dlažba se vybourá a následují vrstvy - </w:t>
      </w:r>
    </w:p>
    <w:p w:rsidR="006161B0" w:rsidRDefault="006161B0" w:rsidP="006161B0">
      <w:pPr>
        <w:pStyle w:val="Bezmezer"/>
      </w:pPr>
      <w:r>
        <w:t xml:space="preserve">zámková dlažba LOKET, </w:t>
      </w:r>
      <w:proofErr w:type="spellStart"/>
      <w:r>
        <w:t>barva:</w:t>
      </w:r>
      <w:proofErr w:type="gramStart"/>
      <w:r>
        <w:t>šedá</w:t>
      </w:r>
      <w:proofErr w:type="spellEnd"/>
      <w:r>
        <w:t xml:space="preserve">  </w:t>
      </w:r>
      <w:proofErr w:type="spellStart"/>
      <w:r>
        <w:t>tl</w:t>
      </w:r>
      <w:proofErr w:type="spellEnd"/>
      <w:proofErr w:type="gramEnd"/>
      <w:r>
        <w:t>. 80mm</w:t>
      </w:r>
    </w:p>
    <w:p w:rsidR="006161B0" w:rsidRDefault="006161B0" w:rsidP="006161B0">
      <w:pPr>
        <w:pStyle w:val="Bezmezer"/>
      </w:pPr>
      <w:r>
        <w:t>v kombinaci s dlažbou BEST - BELEZA</w:t>
      </w:r>
    </w:p>
    <w:p w:rsidR="006161B0" w:rsidRDefault="006161B0" w:rsidP="006161B0">
      <w:pPr>
        <w:pStyle w:val="Bezmezer"/>
      </w:pPr>
      <w:proofErr w:type="spellStart"/>
      <w:r>
        <w:t>povrch:standard</w:t>
      </w:r>
      <w:proofErr w:type="spellEnd"/>
      <w:r>
        <w:t xml:space="preserve">, </w:t>
      </w:r>
      <w:proofErr w:type="spellStart"/>
      <w:r>
        <w:t>barva:colormix</w:t>
      </w:r>
      <w:proofErr w:type="spellEnd"/>
      <w:r>
        <w:t xml:space="preserve"> kari, </w:t>
      </w:r>
      <w:proofErr w:type="spellStart"/>
      <w:r>
        <w:t>úpra</w:t>
      </w:r>
      <w:r w:rsidR="00A55C30">
        <w:t>va:bez</w:t>
      </w:r>
      <w:proofErr w:type="spellEnd"/>
      <w:r w:rsidR="00A55C30">
        <w:t xml:space="preserve"> laku, </w:t>
      </w:r>
      <w:proofErr w:type="spellStart"/>
      <w:r w:rsidR="00A55C30">
        <w:t>rozm</w:t>
      </w:r>
      <w:proofErr w:type="spellEnd"/>
      <w:r w:rsidR="00A55C30">
        <w:t>. 80/300/600mm</w:t>
      </w:r>
    </w:p>
    <w:p w:rsidR="00220957" w:rsidRDefault="006161B0" w:rsidP="006161B0">
      <w:pPr>
        <w:pStyle w:val="Bezmezer"/>
      </w:pPr>
      <w:r>
        <w:t xml:space="preserve">na podkladní vrstvu z kamenné </w:t>
      </w:r>
      <w:proofErr w:type="gramStart"/>
      <w:r>
        <w:t>drtě  fr.</w:t>
      </w:r>
      <w:proofErr w:type="gramEnd"/>
      <w:r>
        <w:t xml:space="preserve"> 4-8  mm     </w:t>
      </w:r>
      <w:proofErr w:type="spellStart"/>
      <w:r>
        <w:t>tl</w:t>
      </w:r>
      <w:proofErr w:type="spellEnd"/>
      <w:r>
        <w:t>. 40mm</w:t>
      </w:r>
    </w:p>
    <w:p w:rsidR="006161B0" w:rsidRDefault="006161B0" w:rsidP="006161B0">
      <w:pPr>
        <w:pStyle w:val="Bezmezer"/>
      </w:pPr>
      <w:r>
        <w:t xml:space="preserve">na podkladní vrstvu z kamenné </w:t>
      </w:r>
      <w:proofErr w:type="gramStart"/>
      <w:r>
        <w:t>drtě  fr.</w:t>
      </w:r>
      <w:proofErr w:type="gramEnd"/>
      <w:r>
        <w:t xml:space="preserve"> 0-32 mm     </w:t>
      </w:r>
      <w:proofErr w:type="spellStart"/>
      <w:r>
        <w:t>tl</w:t>
      </w:r>
      <w:proofErr w:type="spellEnd"/>
      <w:r>
        <w:t>. 150mm</w:t>
      </w:r>
    </w:p>
    <w:p w:rsidR="00EF554D" w:rsidRDefault="006161B0" w:rsidP="006161B0">
      <w:pPr>
        <w:pStyle w:val="Bezmezer"/>
      </w:pPr>
      <w:r>
        <w:t xml:space="preserve">na podkladní vrstvu z kamenné </w:t>
      </w:r>
      <w:proofErr w:type="gramStart"/>
      <w:r>
        <w:t>drtě  fr.</w:t>
      </w:r>
      <w:proofErr w:type="gramEnd"/>
      <w:r>
        <w:t xml:space="preserve"> 8-63 mm     </w:t>
      </w:r>
      <w:proofErr w:type="spellStart"/>
      <w:r>
        <w:t>tl</w:t>
      </w:r>
      <w:proofErr w:type="spellEnd"/>
      <w:r>
        <w:t>. 250mm</w:t>
      </w:r>
    </w:p>
    <w:p w:rsidR="006161B0" w:rsidRDefault="006161B0" w:rsidP="00220957">
      <w:pPr>
        <w:pStyle w:val="Bezmezer"/>
      </w:pPr>
      <w:r w:rsidRPr="006161B0">
        <w:t xml:space="preserve">výkop bude provedený v zemině </w:t>
      </w:r>
      <w:proofErr w:type="gramStart"/>
      <w:r w:rsidRPr="006161B0">
        <w:t xml:space="preserve">tř. 3-4  </w:t>
      </w:r>
      <w:r w:rsidR="002632A7" w:rsidRPr="002632A7">
        <w:t>,E- 45MPa</w:t>
      </w:r>
      <w:proofErr w:type="gramEnd"/>
      <w:r w:rsidR="002632A7" w:rsidRPr="002632A7">
        <w:t>,</w:t>
      </w:r>
    </w:p>
    <w:p w:rsidR="002632A7" w:rsidRDefault="002632A7" w:rsidP="00220957">
      <w:pPr>
        <w:pStyle w:val="Bezmezer"/>
      </w:pPr>
    </w:p>
    <w:p w:rsidR="002632A7" w:rsidRDefault="002632A7" w:rsidP="00220957">
      <w:pPr>
        <w:pStyle w:val="Bezmezer"/>
      </w:pPr>
    </w:p>
    <w:p w:rsidR="006161B0" w:rsidRDefault="006161B0" w:rsidP="00220957">
      <w:pPr>
        <w:pStyle w:val="Bezmezer"/>
      </w:pPr>
      <w:r>
        <w:t xml:space="preserve">Schodiště bude </w:t>
      </w:r>
      <w:r w:rsidR="001333EA">
        <w:t xml:space="preserve">z obou stran </w:t>
      </w:r>
      <w:r>
        <w:t xml:space="preserve">upnuté </w:t>
      </w:r>
      <w:proofErr w:type="gramStart"/>
      <w:r>
        <w:t>do</w:t>
      </w:r>
      <w:proofErr w:type="gramEnd"/>
      <w:r>
        <w:t>:</w:t>
      </w:r>
    </w:p>
    <w:p w:rsidR="001333EA" w:rsidRDefault="001333EA" w:rsidP="001333EA">
      <w:pPr>
        <w:pStyle w:val="Bezmezer"/>
      </w:pPr>
      <w:r>
        <w:t xml:space="preserve">betonových palisád </w:t>
      </w:r>
      <w:r w:rsidR="008B0FF7">
        <w:t xml:space="preserve">STONE </w:t>
      </w:r>
      <w:r>
        <w:t>- 160/160/500-900mm</w:t>
      </w:r>
    </w:p>
    <w:p w:rsidR="001333EA" w:rsidRDefault="001333EA" w:rsidP="001333EA">
      <w:pPr>
        <w:pStyle w:val="Bezmezer"/>
      </w:pPr>
      <w:proofErr w:type="spellStart"/>
      <w:r>
        <w:t>povrch:standard</w:t>
      </w:r>
      <w:proofErr w:type="spellEnd"/>
      <w:r>
        <w:t xml:space="preserve"> štípaný </w:t>
      </w:r>
      <w:proofErr w:type="spellStart"/>
      <w:r>
        <w:t>ostařený</w:t>
      </w:r>
      <w:proofErr w:type="spellEnd"/>
      <w:r>
        <w:t xml:space="preserve">, </w:t>
      </w:r>
      <w:proofErr w:type="spellStart"/>
      <w:r>
        <w:t>barva:colormix</w:t>
      </w:r>
      <w:proofErr w:type="spellEnd"/>
      <w:r>
        <w:t xml:space="preserve"> SAND, </w:t>
      </w:r>
      <w:proofErr w:type="spellStart"/>
      <w:r>
        <w:t>úprava:bez</w:t>
      </w:r>
      <w:proofErr w:type="spellEnd"/>
      <w:r>
        <w:t xml:space="preserve"> laku,</w:t>
      </w:r>
    </w:p>
    <w:p w:rsidR="001333EA" w:rsidRDefault="001333EA" w:rsidP="001333EA">
      <w:pPr>
        <w:pStyle w:val="Bezmezer"/>
      </w:pPr>
      <w:r>
        <w:t xml:space="preserve">palisády osadit do betonového lože </w:t>
      </w:r>
    </w:p>
    <w:p w:rsidR="006161B0" w:rsidRDefault="001333EA" w:rsidP="001333EA">
      <w:pPr>
        <w:pStyle w:val="Bezmezer"/>
      </w:pPr>
      <w:r>
        <w:t>z betonu  C20/25 s vložením svařované sítě kari 5/100-5/100</w:t>
      </w:r>
    </w:p>
    <w:p w:rsidR="002632A7" w:rsidRDefault="001333EA" w:rsidP="001333EA">
      <w:pPr>
        <w:pStyle w:val="Bezmezer"/>
      </w:pPr>
      <w:r w:rsidRPr="001333EA">
        <w:t xml:space="preserve">výkop bude provedený v zemině </w:t>
      </w:r>
      <w:proofErr w:type="gramStart"/>
      <w:r w:rsidRPr="001333EA">
        <w:t xml:space="preserve">tř. 3-4  </w:t>
      </w:r>
      <w:r w:rsidR="002632A7" w:rsidRPr="002632A7">
        <w:t>,E- 45MPa</w:t>
      </w:r>
      <w:proofErr w:type="gramEnd"/>
      <w:r w:rsidR="002632A7" w:rsidRPr="002632A7">
        <w:t>,</w:t>
      </w:r>
    </w:p>
    <w:p w:rsidR="001333EA" w:rsidRDefault="001333EA" w:rsidP="001333EA">
      <w:pPr>
        <w:pStyle w:val="Bezmezer"/>
      </w:pPr>
    </w:p>
    <w:p w:rsidR="001333EA" w:rsidRDefault="008B0FF7" w:rsidP="001333EA">
      <w:pPr>
        <w:pStyle w:val="Bezmezer"/>
      </w:pPr>
      <w:r>
        <w:t>Nástupní plocha z  </w:t>
      </w:r>
      <w:proofErr w:type="spellStart"/>
      <w:r>
        <w:t>prefa</w:t>
      </w:r>
      <w:proofErr w:type="spellEnd"/>
      <w:r>
        <w:t xml:space="preserve"> betonových panelů bude upnuta do žulových obrubníků </w:t>
      </w:r>
    </w:p>
    <w:p w:rsidR="00EF554D" w:rsidRDefault="008B0FF7" w:rsidP="008B0FF7">
      <w:pPr>
        <w:pStyle w:val="Bezmezer"/>
      </w:pPr>
      <w:r>
        <w:t>OP7 – 12/25 cm do betonu C12/15 s opěrou, obrubníky osadit 100mm nad plochu.</w:t>
      </w:r>
    </w:p>
    <w:p w:rsidR="008B0FF7" w:rsidRDefault="008B0FF7" w:rsidP="008B0FF7">
      <w:pPr>
        <w:pStyle w:val="Bezmezer"/>
      </w:pPr>
    </w:p>
    <w:p w:rsidR="008B0FF7" w:rsidRDefault="002632A7" w:rsidP="008B0FF7">
      <w:pPr>
        <w:pStyle w:val="Bezmezer"/>
      </w:pPr>
      <w:r>
        <w:t>Plocha pod památ</w:t>
      </w:r>
      <w:r w:rsidR="008B0FF7">
        <w:t xml:space="preserve">níkem </w:t>
      </w:r>
      <w:proofErr w:type="gramStart"/>
      <w:r w:rsidR="008B0FF7">
        <w:t>bude  provedena</w:t>
      </w:r>
      <w:proofErr w:type="gramEnd"/>
      <w:r w:rsidR="008B0FF7">
        <w:t xml:space="preserve"> takto:</w:t>
      </w:r>
    </w:p>
    <w:p w:rsidR="008B0FF7" w:rsidRDefault="008B0FF7" w:rsidP="008B0FF7">
      <w:pPr>
        <w:pStyle w:val="Bezmezer"/>
      </w:pPr>
      <w:r>
        <w:t xml:space="preserve">po obvodě ohraničené plochy ze stávající betonové zídky š. 300mmse odseká na výšku cca 300mm, povrch se </w:t>
      </w:r>
      <w:proofErr w:type="spellStart"/>
      <w:r>
        <w:t>napenetruje</w:t>
      </w:r>
      <w:proofErr w:type="spellEnd"/>
      <w:r>
        <w:t xml:space="preserve"> a nově se </w:t>
      </w:r>
      <w:proofErr w:type="gramStart"/>
      <w:r>
        <w:t>osadí  žulové</w:t>
      </w:r>
      <w:proofErr w:type="gramEnd"/>
      <w:r>
        <w:t xml:space="preserve"> obrubníky přímé  OP 1- 320x 240 mm </w:t>
      </w:r>
    </w:p>
    <w:p w:rsidR="008B0FF7" w:rsidRDefault="008B0FF7" w:rsidP="008B0FF7">
      <w:pPr>
        <w:pStyle w:val="Bezmezer"/>
      </w:pPr>
      <w:r>
        <w:t xml:space="preserve">do cementové flexibilní mrazuvzdorné malty v </w:t>
      </w:r>
      <w:proofErr w:type="spellStart"/>
      <w:proofErr w:type="gramStart"/>
      <w:r>
        <w:t>tl</w:t>
      </w:r>
      <w:proofErr w:type="gramEnd"/>
      <w:r>
        <w:t>.</w:t>
      </w:r>
      <w:proofErr w:type="gramStart"/>
      <w:r>
        <w:t>cca</w:t>
      </w:r>
      <w:proofErr w:type="spellEnd"/>
      <w:proofErr w:type="gramEnd"/>
      <w:r>
        <w:t xml:space="preserve"> 60mm.</w:t>
      </w:r>
    </w:p>
    <w:p w:rsidR="008B0FF7" w:rsidRDefault="008B0FF7" w:rsidP="008B0FF7">
      <w:pPr>
        <w:pStyle w:val="Bezmezer"/>
      </w:pPr>
    </w:p>
    <w:p w:rsidR="008B0FF7" w:rsidRDefault="00ED693F" w:rsidP="008B0FF7">
      <w:pPr>
        <w:pStyle w:val="Bezmezer"/>
      </w:pPr>
      <w:r>
        <w:t>Chodník</w:t>
      </w:r>
      <w:r w:rsidR="009F67A2">
        <w:t xml:space="preserve">: </w:t>
      </w:r>
    </w:p>
    <w:p w:rsidR="009F67A2" w:rsidRDefault="00DE14F1" w:rsidP="008B0FF7">
      <w:pPr>
        <w:pStyle w:val="Bezmezer"/>
      </w:pPr>
      <w:r>
        <w:t xml:space="preserve">Po vybourání </w:t>
      </w:r>
      <w:r w:rsidR="00ED693F">
        <w:t>povrchu stávajícího chodníku, který byl</w:t>
      </w:r>
      <w:r>
        <w:t xml:space="preserve"> ve spádu </w:t>
      </w:r>
      <w:r w:rsidR="000D0BED">
        <w:t xml:space="preserve">cca 14%, </w:t>
      </w:r>
      <w:r w:rsidR="009F67A2">
        <w:t xml:space="preserve">ze žulových kostek bude upáleno železné </w:t>
      </w:r>
      <w:proofErr w:type="gramStart"/>
      <w:r w:rsidR="009F67A2">
        <w:t>zábradlí  a vybourána</w:t>
      </w:r>
      <w:proofErr w:type="gramEnd"/>
      <w:r w:rsidR="009F67A2">
        <w:t xml:space="preserve"> opěrná betonová zídka.</w:t>
      </w:r>
    </w:p>
    <w:p w:rsidR="002632A7" w:rsidRDefault="009F67A2" w:rsidP="009F67A2">
      <w:pPr>
        <w:pStyle w:val="Bezmezer"/>
      </w:pPr>
      <w:r>
        <w:t xml:space="preserve">Bude provedený výkop </w:t>
      </w:r>
      <w:r w:rsidRPr="009F67A2">
        <w:t xml:space="preserve">v zemině </w:t>
      </w:r>
      <w:proofErr w:type="gramStart"/>
      <w:r w:rsidRPr="009F67A2">
        <w:t xml:space="preserve">tř. 3-4  - </w:t>
      </w:r>
      <w:r w:rsidR="002632A7" w:rsidRPr="002632A7">
        <w:t>,E- 45MPa</w:t>
      </w:r>
      <w:proofErr w:type="gramEnd"/>
      <w:r w:rsidR="002632A7" w:rsidRPr="002632A7">
        <w:t>,</w:t>
      </w:r>
    </w:p>
    <w:p w:rsidR="009F67A2" w:rsidRDefault="00ED693F" w:rsidP="009F67A2">
      <w:pPr>
        <w:pStyle w:val="Bezmezer"/>
      </w:pPr>
      <w:r>
        <w:t>po celé délce chodníku</w:t>
      </w:r>
      <w:r w:rsidR="009F67A2">
        <w:t xml:space="preserve"> </w:t>
      </w:r>
      <w:r>
        <w:t xml:space="preserve">se </w:t>
      </w:r>
      <w:proofErr w:type="gramStart"/>
      <w:r>
        <w:t>osadí</w:t>
      </w:r>
      <w:r w:rsidR="009F67A2">
        <w:t xml:space="preserve"> </w:t>
      </w:r>
      <w:proofErr w:type="spellStart"/>
      <w:r w:rsidR="009F67A2">
        <w:t>osadí</w:t>
      </w:r>
      <w:proofErr w:type="spellEnd"/>
      <w:proofErr w:type="gramEnd"/>
      <w:r w:rsidR="009F67A2">
        <w:t xml:space="preserve"> z obou stran  palisády STONE - 160/160/500-900mm</w:t>
      </w:r>
    </w:p>
    <w:p w:rsidR="009F67A2" w:rsidRDefault="009F67A2" w:rsidP="009F67A2">
      <w:pPr>
        <w:pStyle w:val="Bezmezer"/>
      </w:pPr>
      <w:r>
        <w:t xml:space="preserve">povrch: standard štípaný </w:t>
      </w:r>
      <w:proofErr w:type="spellStart"/>
      <w:r>
        <w:t>ostařený</w:t>
      </w:r>
      <w:proofErr w:type="spellEnd"/>
      <w:r>
        <w:t xml:space="preserve">, </w:t>
      </w:r>
      <w:proofErr w:type="spellStart"/>
      <w:r>
        <w:t>barva:colormix</w:t>
      </w:r>
      <w:proofErr w:type="spellEnd"/>
      <w:r>
        <w:t xml:space="preserve"> SAND, </w:t>
      </w:r>
      <w:proofErr w:type="spellStart"/>
      <w:r>
        <w:t>úprava:bez</w:t>
      </w:r>
      <w:proofErr w:type="spellEnd"/>
      <w:r>
        <w:t xml:space="preserve"> laku</w:t>
      </w:r>
      <w:r w:rsidR="00DE14F1">
        <w:t>.</w:t>
      </w:r>
    </w:p>
    <w:p w:rsidR="000D0BED" w:rsidRDefault="00DE14F1" w:rsidP="009F67A2">
      <w:pPr>
        <w:pStyle w:val="Bezmezer"/>
      </w:pPr>
      <w:r>
        <w:t>P</w:t>
      </w:r>
      <w:r w:rsidR="009F67A2">
        <w:t>alisády se osadí do betonového l</w:t>
      </w:r>
      <w:r>
        <w:t xml:space="preserve">ože z betonu  C20/25 s vložením </w:t>
      </w:r>
      <w:r w:rsidR="009F67A2">
        <w:t>svařované sítě kari 5/100-5/100</w:t>
      </w:r>
      <w:r>
        <w:t xml:space="preserve">. </w:t>
      </w:r>
    </w:p>
    <w:p w:rsidR="000D0BED" w:rsidRDefault="000D0BED" w:rsidP="009F67A2">
      <w:pPr>
        <w:pStyle w:val="Bezmezer"/>
      </w:pPr>
      <w:r>
        <w:t>N</w:t>
      </w:r>
      <w:r w:rsidR="006A5292">
        <w:t>ásledně bude provedena nový chodník ve spádu 12,5 %, který</w:t>
      </w:r>
      <w:r>
        <w:t xml:space="preserve"> spadá do obytné a pěší zóny a odpovídá požadavkům normy ČSN 736110.</w:t>
      </w:r>
    </w:p>
    <w:p w:rsidR="009F67A2" w:rsidRDefault="00DE14F1" w:rsidP="009F67A2">
      <w:pPr>
        <w:pStyle w:val="Bezmezer"/>
      </w:pPr>
      <w:r>
        <w:t>M</w:t>
      </w:r>
      <w:r w:rsidR="000D0BED">
        <w:t>ezi palisády bude položen</w:t>
      </w:r>
      <w:r w:rsidR="006A5292">
        <w:t xml:space="preserve">á povrchová </w:t>
      </w:r>
      <w:proofErr w:type="spellStart"/>
      <w:r w:rsidR="006A5292">
        <w:t>pochůzí</w:t>
      </w:r>
      <w:proofErr w:type="spellEnd"/>
      <w:r w:rsidR="006A5292">
        <w:t xml:space="preserve"> úprava chodníku</w:t>
      </w:r>
      <w:r w:rsidR="000D0BED">
        <w:t xml:space="preserve"> ze </w:t>
      </w:r>
      <w:r w:rsidR="009F67A2">
        <w:t xml:space="preserve"> zámková dlažba loket, </w:t>
      </w:r>
      <w:proofErr w:type="spellStart"/>
      <w:r w:rsidR="009F67A2">
        <w:t>barva:</w:t>
      </w:r>
      <w:proofErr w:type="gramStart"/>
      <w:r w:rsidR="009F67A2">
        <w:t>šedá</w:t>
      </w:r>
      <w:proofErr w:type="spellEnd"/>
      <w:r w:rsidR="009F67A2">
        <w:t xml:space="preserve">  </w:t>
      </w:r>
      <w:proofErr w:type="spellStart"/>
      <w:r w:rsidR="009F67A2">
        <w:t>tl</w:t>
      </w:r>
      <w:proofErr w:type="spellEnd"/>
      <w:proofErr w:type="gramEnd"/>
      <w:r w:rsidR="009F67A2">
        <w:t>. 80mm</w:t>
      </w:r>
      <w:r w:rsidR="00A76411">
        <w:t>,</w:t>
      </w:r>
    </w:p>
    <w:p w:rsidR="009F67A2" w:rsidRDefault="009F67A2" w:rsidP="009F67A2">
      <w:pPr>
        <w:pStyle w:val="Bezmezer"/>
      </w:pPr>
      <w:r>
        <w:t xml:space="preserve">na podkladní vrstvu z kamenné </w:t>
      </w:r>
      <w:proofErr w:type="gramStart"/>
      <w:r>
        <w:t>drtě  fr.</w:t>
      </w:r>
      <w:proofErr w:type="gramEnd"/>
      <w:r>
        <w:t xml:space="preserve"> 4-8  mm     </w:t>
      </w:r>
      <w:proofErr w:type="spellStart"/>
      <w:r>
        <w:t>tl</w:t>
      </w:r>
      <w:proofErr w:type="spellEnd"/>
      <w:r>
        <w:t>. 40mm</w:t>
      </w:r>
      <w:r w:rsidR="00A76411">
        <w:t>,</w:t>
      </w:r>
    </w:p>
    <w:p w:rsidR="009F67A2" w:rsidRDefault="00B122D0" w:rsidP="009F67A2">
      <w:pPr>
        <w:pStyle w:val="Bezmezer"/>
      </w:pPr>
      <w:r>
        <w:t>na</w:t>
      </w:r>
      <w:r w:rsidR="009F67A2">
        <w:t xml:space="preserve"> podkladní vrstvu z kamenné </w:t>
      </w:r>
      <w:proofErr w:type="gramStart"/>
      <w:r w:rsidR="009F67A2">
        <w:t>drtě  fr.</w:t>
      </w:r>
      <w:proofErr w:type="gramEnd"/>
      <w:r w:rsidR="009F67A2">
        <w:t xml:space="preserve"> 0-32 mm     </w:t>
      </w:r>
      <w:proofErr w:type="spellStart"/>
      <w:r w:rsidR="009F67A2">
        <w:t>tl</w:t>
      </w:r>
      <w:proofErr w:type="spellEnd"/>
      <w:r w:rsidR="009F67A2">
        <w:t>. 150mm</w:t>
      </w:r>
      <w:r w:rsidR="00A76411">
        <w:t>,</w:t>
      </w:r>
    </w:p>
    <w:p w:rsidR="004E25CA" w:rsidRPr="00D21F7D" w:rsidRDefault="00B122D0" w:rsidP="004E25CA">
      <w:pPr>
        <w:pStyle w:val="Bezmezer"/>
      </w:pPr>
      <w:r>
        <w:t>na</w:t>
      </w:r>
      <w:r w:rsidR="009F67A2">
        <w:t xml:space="preserve"> podkladní vrstvu z kamenné </w:t>
      </w:r>
      <w:proofErr w:type="gramStart"/>
      <w:r w:rsidR="00D21F7D">
        <w:t>drtě  fr.</w:t>
      </w:r>
      <w:proofErr w:type="gramEnd"/>
      <w:r w:rsidR="00D21F7D">
        <w:t xml:space="preserve"> 8-63 mm     </w:t>
      </w:r>
      <w:proofErr w:type="spellStart"/>
      <w:r w:rsidR="00D21F7D">
        <w:t>tl</w:t>
      </w:r>
      <w:proofErr w:type="spellEnd"/>
      <w:r w:rsidR="00D21F7D">
        <w:t>. 250mm</w:t>
      </w:r>
    </w:p>
    <w:p w:rsidR="004E25CA" w:rsidRDefault="00A76411" w:rsidP="004E25CA">
      <w:pPr>
        <w:pStyle w:val="Bezmezer"/>
        <w:rPr>
          <w:rFonts w:eastAsia="Calibri" w:cs="Times New Roman"/>
        </w:rPr>
      </w:pPr>
      <w:r>
        <w:rPr>
          <w:rFonts w:eastAsia="Calibri" w:cs="Times New Roman"/>
        </w:rPr>
        <w:t xml:space="preserve">na stávající terén modulem přetvoření </w:t>
      </w:r>
      <w:r w:rsidR="002632A7">
        <w:rPr>
          <w:rFonts w:eastAsia="Calibri" w:cs="Times New Roman"/>
        </w:rPr>
        <w:t>E -</w:t>
      </w:r>
      <w:r>
        <w:rPr>
          <w:rFonts w:eastAsia="Calibri" w:cs="Times New Roman"/>
        </w:rPr>
        <w:t xml:space="preserve">45 </w:t>
      </w:r>
      <w:proofErr w:type="spellStart"/>
      <w:r>
        <w:rPr>
          <w:rFonts w:eastAsia="Calibri" w:cs="Times New Roman"/>
        </w:rPr>
        <w:t>MPa</w:t>
      </w:r>
      <w:proofErr w:type="spellEnd"/>
      <w:r>
        <w:rPr>
          <w:rFonts w:eastAsia="Calibri" w:cs="Times New Roman"/>
        </w:rPr>
        <w:t xml:space="preserve">. </w:t>
      </w:r>
    </w:p>
    <w:p w:rsidR="00A76411" w:rsidRDefault="00A76411" w:rsidP="004E25CA">
      <w:pPr>
        <w:pStyle w:val="Bezmezer"/>
        <w:rPr>
          <w:rFonts w:eastAsia="Calibri" w:cs="Times New Roman"/>
        </w:rPr>
      </w:pPr>
    </w:p>
    <w:p w:rsidR="000673B1" w:rsidRPr="00D21F7D" w:rsidRDefault="000673B1" w:rsidP="000673B1">
      <w:pPr>
        <w:rPr>
          <w:rFonts w:eastAsia="Calibri" w:cs="Times New Roman"/>
          <w:b/>
        </w:rPr>
      </w:pPr>
      <w:r w:rsidRPr="00D21F7D">
        <w:rPr>
          <w:rFonts w:eastAsia="Calibri" w:cs="Times New Roman"/>
          <w:b/>
        </w:rPr>
        <w:t>f) režim povrchových a podzemních vod, zásady odvodnění, ochrana pozemní komunikace,</w:t>
      </w:r>
    </w:p>
    <w:p w:rsidR="00D21F7D" w:rsidRDefault="00D21F7D" w:rsidP="00D21F7D">
      <w:pPr>
        <w:pStyle w:val="Bezmezer"/>
        <w:rPr>
          <w:rFonts w:eastAsia="Calibri" w:cs="Times New Roman"/>
        </w:rPr>
      </w:pPr>
      <w:r>
        <w:rPr>
          <w:rFonts w:eastAsia="Calibri" w:cs="Times New Roman"/>
        </w:rPr>
        <w:t>Odvodnění:</w:t>
      </w:r>
    </w:p>
    <w:p w:rsidR="00D21F7D" w:rsidRPr="008335BF" w:rsidRDefault="00D21F7D" w:rsidP="00D21F7D">
      <w:pPr>
        <w:pStyle w:val="Bezmezer"/>
        <w:rPr>
          <w:rFonts w:eastAsia="Calibri" w:cs="Times New Roman"/>
        </w:rPr>
      </w:pPr>
      <w:r w:rsidRPr="008335BF">
        <w:t xml:space="preserve">Odvodnění celé opravované části bude provedené </w:t>
      </w:r>
      <w:proofErr w:type="gramStart"/>
      <w:r w:rsidRPr="008335BF">
        <w:t>příčně  žlaby</w:t>
      </w:r>
      <w:proofErr w:type="gramEnd"/>
      <w:r w:rsidRPr="008335BF">
        <w:t xml:space="preserve"> FASERFIX SUPER 200 se spádem 0,5%  s jednou čelní stěnou uzavřenou  a jednou čelní stěnou s vodorovným </w:t>
      </w:r>
    </w:p>
    <w:p w:rsidR="00D21F7D" w:rsidRPr="008335BF" w:rsidRDefault="00D21F7D" w:rsidP="00D21F7D">
      <w:pPr>
        <w:pStyle w:val="Bezmezer"/>
      </w:pPr>
      <w:r w:rsidRPr="008335BF">
        <w:t xml:space="preserve">KG nátrubkem DN 150 z </w:t>
      </w:r>
      <w:proofErr w:type="gramStart"/>
      <w:r w:rsidRPr="008335BF">
        <w:t>pozinkovaná</w:t>
      </w:r>
      <w:proofErr w:type="gramEnd"/>
      <w:r w:rsidRPr="008335BF">
        <w:t>, typ 020, vč. litinových roštů , D400, černý.</w:t>
      </w:r>
    </w:p>
    <w:p w:rsidR="00D21F7D" w:rsidRPr="008335BF" w:rsidRDefault="00D21F7D" w:rsidP="00D21F7D">
      <w:pPr>
        <w:pStyle w:val="Bezmezer"/>
      </w:pPr>
      <w:r w:rsidRPr="008335BF">
        <w:t xml:space="preserve">Odvod </w:t>
      </w:r>
      <w:proofErr w:type="gramStart"/>
      <w:r w:rsidRPr="008335BF">
        <w:t>vod  ze</w:t>
      </w:r>
      <w:proofErr w:type="gramEnd"/>
      <w:r w:rsidRPr="008335BF">
        <w:t xml:space="preserve"> žlabů.</w:t>
      </w:r>
    </w:p>
    <w:p w:rsidR="00D21F7D" w:rsidRPr="008335BF" w:rsidRDefault="00D21F7D" w:rsidP="00D21F7D">
      <w:pPr>
        <w:pStyle w:val="Bezmezer"/>
        <w:rPr>
          <w:rFonts w:eastAsia="Calibri" w:cs="Times New Roman"/>
        </w:rPr>
      </w:pPr>
      <w:r w:rsidRPr="008335BF">
        <w:rPr>
          <w:rFonts w:eastAsia="Calibri" w:cs="Times New Roman"/>
        </w:rPr>
        <w:t xml:space="preserve">Voda ze žlabů bude odvedena pomocí </w:t>
      </w:r>
      <w:proofErr w:type="spellStart"/>
      <w:r w:rsidRPr="008335BF">
        <w:rPr>
          <w:rFonts w:eastAsia="Calibri" w:cs="Times New Roman"/>
        </w:rPr>
        <w:t>celoperforované</w:t>
      </w:r>
      <w:proofErr w:type="spellEnd"/>
      <w:r w:rsidRPr="008335BF">
        <w:rPr>
          <w:rFonts w:eastAsia="Calibri" w:cs="Times New Roman"/>
        </w:rPr>
        <w:t xml:space="preserve"> ohebné drenážní trubky</w:t>
      </w:r>
    </w:p>
    <w:p w:rsidR="00D21F7D" w:rsidRPr="008335BF" w:rsidRDefault="00D21F7D" w:rsidP="00D21F7D">
      <w:pPr>
        <w:pStyle w:val="Bezmezer"/>
        <w:rPr>
          <w:rFonts w:eastAsia="Calibri" w:cs="Times New Roman"/>
        </w:rPr>
      </w:pPr>
      <w:r w:rsidRPr="008335BF">
        <w:rPr>
          <w:rFonts w:eastAsia="Calibri" w:cs="Times New Roman"/>
        </w:rPr>
        <w:t xml:space="preserve">z PVC-U DN 160. </w:t>
      </w:r>
    </w:p>
    <w:p w:rsidR="00D21F7D" w:rsidRPr="008335BF" w:rsidRDefault="00D21F7D" w:rsidP="00D21F7D">
      <w:pPr>
        <w:pStyle w:val="Bezmezer"/>
        <w:rPr>
          <w:rFonts w:eastAsia="Calibri" w:cs="Times New Roman"/>
        </w:rPr>
      </w:pPr>
      <w:r w:rsidRPr="008335BF">
        <w:rPr>
          <w:rFonts w:eastAsia="Calibri" w:cs="Times New Roman"/>
        </w:rPr>
        <w:t xml:space="preserve">Na levé straně schodiště bude </w:t>
      </w:r>
      <w:proofErr w:type="gramStart"/>
      <w:r w:rsidRPr="008335BF">
        <w:rPr>
          <w:rFonts w:eastAsia="Calibri" w:cs="Times New Roman"/>
        </w:rPr>
        <w:t>drenážní  větev</w:t>
      </w:r>
      <w:proofErr w:type="gramEnd"/>
      <w:r w:rsidRPr="008335BF">
        <w:rPr>
          <w:rFonts w:eastAsia="Calibri" w:cs="Times New Roman"/>
        </w:rPr>
        <w:t xml:space="preserve">   napojená na stávající areálovou kanalizační šachtu. Na větvi budou umístěné dvě drenážní šachty DN 300mm pro kontrolu </w:t>
      </w:r>
    </w:p>
    <w:p w:rsidR="00D21F7D" w:rsidRDefault="00D21F7D" w:rsidP="00D21F7D">
      <w:pPr>
        <w:pStyle w:val="Bezmezer"/>
        <w:rPr>
          <w:rFonts w:eastAsia="Calibri" w:cs="Times New Roman"/>
        </w:rPr>
      </w:pPr>
      <w:r w:rsidRPr="008335BF">
        <w:rPr>
          <w:rFonts w:eastAsia="Calibri" w:cs="Times New Roman"/>
        </w:rPr>
        <w:t>a proplach drenážního systému vč. prodlužovacího nadstavce</w:t>
      </w:r>
      <w:r>
        <w:rPr>
          <w:rFonts w:eastAsia="Calibri" w:cs="Times New Roman"/>
        </w:rPr>
        <w:t>.</w:t>
      </w:r>
    </w:p>
    <w:p w:rsidR="00D21F7D" w:rsidRDefault="00D21F7D" w:rsidP="00D21F7D">
      <w:pPr>
        <w:pStyle w:val="Bezmezer"/>
        <w:rPr>
          <w:rFonts w:eastAsia="Calibri" w:cs="Times New Roman"/>
        </w:rPr>
      </w:pPr>
    </w:p>
    <w:p w:rsidR="00D21F7D" w:rsidRPr="00D21F7D" w:rsidRDefault="00D21F7D" w:rsidP="00D21F7D">
      <w:pPr>
        <w:pStyle w:val="Bezmezer"/>
        <w:rPr>
          <w:rFonts w:eastAsia="Calibri" w:cs="Times New Roman"/>
        </w:rPr>
      </w:pPr>
      <w:r>
        <w:rPr>
          <w:rFonts w:eastAsia="Calibri" w:cs="Times New Roman"/>
        </w:rPr>
        <w:t xml:space="preserve">Z pravé strany schodiště </w:t>
      </w:r>
      <w:r w:rsidRPr="004E25CA">
        <w:rPr>
          <w:rFonts w:eastAsia="Calibri" w:cs="Times New Roman"/>
        </w:rPr>
        <w:t xml:space="preserve">bude </w:t>
      </w:r>
      <w:proofErr w:type="gramStart"/>
      <w:r w:rsidRPr="004E25CA">
        <w:rPr>
          <w:rFonts w:eastAsia="Calibri" w:cs="Times New Roman"/>
        </w:rPr>
        <w:t>drenážní  větev</w:t>
      </w:r>
      <w:proofErr w:type="gramEnd"/>
      <w:r w:rsidRPr="004E25CA">
        <w:rPr>
          <w:rFonts w:eastAsia="Calibri" w:cs="Times New Roman"/>
        </w:rPr>
        <w:t xml:space="preserve">   napojená </w:t>
      </w:r>
      <w:r>
        <w:rPr>
          <w:rFonts w:eastAsia="Calibri" w:cs="Times New Roman"/>
        </w:rPr>
        <w:t xml:space="preserve">probouraným otvorem v betonové stěně </w:t>
      </w:r>
      <w:r w:rsidRPr="004E25CA">
        <w:rPr>
          <w:rFonts w:eastAsia="Calibri" w:cs="Times New Roman"/>
        </w:rPr>
        <w:t>stávající</w:t>
      </w:r>
      <w:r>
        <w:rPr>
          <w:rFonts w:eastAsia="Calibri" w:cs="Times New Roman"/>
        </w:rPr>
        <w:t xml:space="preserve"> horské vpusti, která je napojena </w:t>
      </w:r>
      <w:r w:rsidRPr="008335BF">
        <w:rPr>
          <w:rFonts w:eastAsia="Calibri" w:cs="Times New Roman"/>
        </w:rPr>
        <w:t>na</w:t>
      </w:r>
      <w:r>
        <w:rPr>
          <w:rFonts w:eastAsia="Calibri" w:cs="Times New Roman"/>
        </w:rPr>
        <w:t xml:space="preserve"> stávající areálovou kanalizaci. </w:t>
      </w:r>
    </w:p>
    <w:p w:rsidR="00D21F7D" w:rsidRPr="00D21F7D" w:rsidRDefault="006A5292" w:rsidP="00D21F7D">
      <w:pPr>
        <w:pStyle w:val="Bezmezer"/>
      </w:pPr>
      <w:r>
        <w:lastRenderedPageBreak/>
        <w:t xml:space="preserve">Na větvi </w:t>
      </w:r>
      <w:proofErr w:type="gramStart"/>
      <w:r>
        <w:t xml:space="preserve">bude </w:t>
      </w:r>
      <w:r w:rsidR="00DE14F1">
        <w:t xml:space="preserve"> umístěno</w:t>
      </w:r>
      <w:proofErr w:type="gramEnd"/>
      <w:r w:rsidR="00DE14F1">
        <w:t xml:space="preserve"> pět drenážních </w:t>
      </w:r>
      <w:r w:rsidR="00D21F7D" w:rsidRPr="00D21F7D">
        <w:t>šach</w:t>
      </w:r>
      <w:r w:rsidR="00DE14F1">
        <w:t>et</w:t>
      </w:r>
      <w:r w:rsidR="00D21F7D" w:rsidRPr="00D21F7D">
        <w:t xml:space="preserve"> DN 300mm pro kontrolu </w:t>
      </w:r>
    </w:p>
    <w:p w:rsidR="00D21F7D" w:rsidRDefault="00D21F7D" w:rsidP="00D21F7D">
      <w:pPr>
        <w:pStyle w:val="Bezmezer"/>
      </w:pPr>
      <w:r w:rsidRPr="00D21F7D">
        <w:t>a proplach drenážního systému vč. prodlužovacího nadstavce.</w:t>
      </w:r>
    </w:p>
    <w:p w:rsidR="00DE14F1" w:rsidRDefault="00DE14F1" w:rsidP="00DE14F1">
      <w:pPr>
        <w:pStyle w:val="Bezmezer"/>
      </w:pPr>
      <w:r>
        <w:t xml:space="preserve">Drenážní </w:t>
      </w:r>
      <w:proofErr w:type="gramStart"/>
      <w:r>
        <w:t>trubky  z  PVC-U</w:t>
      </w:r>
      <w:proofErr w:type="gramEnd"/>
      <w:r>
        <w:t xml:space="preserve"> DN 160 budou obalené </w:t>
      </w:r>
      <w:proofErr w:type="spellStart"/>
      <w:r>
        <w:t>geotextilií</w:t>
      </w:r>
      <w:proofErr w:type="spellEnd"/>
      <w:r>
        <w:t xml:space="preserve"> 200g/m2a obsypané drceným kamenivem fr. 8/16 mm. Následně budou zasypané zeminou. </w:t>
      </w:r>
    </w:p>
    <w:p w:rsidR="00D21F7D" w:rsidRPr="000673B1" w:rsidRDefault="00D21F7D" w:rsidP="00D21F7D">
      <w:pPr>
        <w:pStyle w:val="Bezmezer"/>
      </w:pPr>
    </w:p>
    <w:p w:rsidR="000673B1" w:rsidRPr="00A55C30" w:rsidRDefault="000673B1" w:rsidP="000673B1">
      <w:pPr>
        <w:rPr>
          <w:rFonts w:eastAsia="Calibri" w:cs="Times New Roman"/>
          <w:b/>
        </w:rPr>
      </w:pPr>
      <w:r w:rsidRPr="00A55C30">
        <w:rPr>
          <w:rFonts w:eastAsia="Calibri" w:cs="Times New Roman"/>
          <w:b/>
        </w:rPr>
        <w:t>g) návrh dopravních značek, dopravních zařízení, světelných signálů, zařízení pro provozní informace a dopravní telematiku,</w:t>
      </w:r>
    </w:p>
    <w:p w:rsidR="00A55C30" w:rsidRPr="000673B1" w:rsidRDefault="00A55C30" w:rsidP="000673B1">
      <w:pPr>
        <w:rPr>
          <w:rFonts w:eastAsia="Calibri" w:cs="Times New Roman"/>
        </w:rPr>
      </w:pPr>
      <w:r>
        <w:rPr>
          <w:rFonts w:eastAsia="Calibri" w:cs="Times New Roman"/>
        </w:rPr>
        <w:t xml:space="preserve">Neřešeno, projektovaná plocha není komunikace. </w:t>
      </w:r>
    </w:p>
    <w:p w:rsidR="000673B1" w:rsidRPr="00B338D3" w:rsidRDefault="000673B1" w:rsidP="000673B1">
      <w:pPr>
        <w:rPr>
          <w:rFonts w:eastAsia="Calibri" w:cs="Times New Roman"/>
          <w:b/>
        </w:rPr>
      </w:pPr>
      <w:r w:rsidRPr="00B338D3">
        <w:rPr>
          <w:rFonts w:eastAsia="Calibri" w:cs="Times New Roman"/>
          <w:b/>
        </w:rPr>
        <w:t>h) zvláštní podmínky a požadavky na postup výstavby, případně údržbu,</w:t>
      </w:r>
    </w:p>
    <w:p w:rsidR="00A55C30" w:rsidRDefault="00B338D3" w:rsidP="00B338D3">
      <w:pPr>
        <w:pStyle w:val="Bezmezer"/>
      </w:pPr>
      <w:r>
        <w:t>Postup výstavby bude určený dodavatelem stavby.</w:t>
      </w:r>
    </w:p>
    <w:p w:rsidR="00B338D3" w:rsidRDefault="00B338D3" w:rsidP="00B338D3">
      <w:pPr>
        <w:pStyle w:val="Bezmezer"/>
      </w:pPr>
      <w:r>
        <w:t>Po provedení stavebních prací bude stavba i její okolí uklizeno.</w:t>
      </w:r>
    </w:p>
    <w:p w:rsidR="00B338D3" w:rsidRDefault="00B338D3" w:rsidP="00B338D3">
      <w:pPr>
        <w:pStyle w:val="Bezmezer"/>
      </w:pPr>
      <w:r>
        <w:t xml:space="preserve">Následnou údržbu ploch bude zajišťovat investor stavby. </w:t>
      </w:r>
    </w:p>
    <w:p w:rsidR="00B338D3" w:rsidRPr="000673B1" w:rsidRDefault="00B338D3" w:rsidP="00B338D3">
      <w:pPr>
        <w:pStyle w:val="Bezmezer"/>
      </w:pPr>
    </w:p>
    <w:p w:rsidR="000673B1" w:rsidRPr="003C2F22" w:rsidRDefault="000673B1" w:rsidP="000673B1">
      <w:pPr>
        <w:rPr>
          <w:rFonts w:eastAsia="Calibri" w:cs="Times New Roman"/>
          <w:b/>
        </w:rPr>
      </w:pPr>
      <w:r w:rsidRPr="003C2F22">
        <w:rPr>
          <w:rFonts w:eastAsia="Calibri" w:cs="Times New Roman"/>
          <w:b/>
        </w:rPr>
        <w:t>i) vazba na případné technologické vybavení,</w:t>
      </w:r>
    </w:p>
    <w:p w:rsidR="00B338D3" w:rsidRPr="000673B1" w:rsidRDefault="00B338D3" w:rsidP="000673B1">
      <w:pPr>
        <w:rPr>
          <w:rFonts w:eastAsia="Calibri" w:cs="Times New Roman"/>
        </w:rPr>
      </w:pPr>
      <w:r>
        <w:rPr>
          <w:rFonts w:eastAsia="Calibri" w:cs="Times New Roman"/>
        </w:rPr>
        <w:t xml:space="preserve">Neřešeno. </w:t>
      </w:r>
    </w:p>
    <w:p w:rsidR="000673B1" w:rsidRPr="003C2F22" w:rsidRDefault="000673B1" w:rsidP="000673B1">
      <w:pPr>
        <w:rPr>
          <w:rFonts w:eastAsia="Calibri" w:cs="Times New Roman"/>
          <w:b/>
        </w:rPr>
      </w:pPr>
      <w:r w:rsidRPr="003C2F22">
        <w:rPr>
          <w:rFonts w:eastAsia="Calibri" w:cs="Times New Roman"/>
          <w:b/>
        </w:rPr>
        <w:t>j) přehled provedených výpočtů a konstatování o statickém ověření rozhodujících dimenzí a průřezů,</w:t>
      </w:r>
    </w:p>
    <w:p w:rsidR="00B338D3" w:rsidRPr="000673B1" w:rsidRDefault="00B338D3" w:rsidP="000673B1">
      <w:pPr>
        <w:rPr>
          <w:rFonts w:eastAsia="Calibri" w:cs="Times New Roman"/>
        </w:rPr>
      </w:pPr>
      <w:r>
        <w:rPr>
          <w:rFonts w:eastAsia="Calibri" w:cs="Times New Roman"/>
        </w:rPr>
        <w:t xml:space="preserve">Statické ověření je provedeno v přiloženém statickém výpočtu. </w:t>
      </w:r>
    </w:p>
    <w:p w:rsidR="000673B1" w:rsidRPr="004269B3" w:rsidRDefault="000673B1" w:rsidP="000673B1">
      <w:pPr>
        <w:rPr>
          <w:rFonts w:eastAsia="Calibri" w:cs="Times New Roman"/>
          <w:b/>
        </w:rPr>
      </w:pPr>
      <w:r w:rsidRPr="004269B3">
        <w:rPr>
          <w:rFonts w:eastAsia="Calibri" w:cs="Times New Roman"/>
          <w:b/>
        </w:rPr>
        <w:t>k) řešení přístupu a užívání veřejně přístupných komunikací a ploch souvisejících se staveništěm osobami s omezenou schopností pohybu a orientace.</w:t>
      </w:r>
    </w:p>
    <w:p w:rsidR="006A5292" w:rsidRPr="006A5292" w:rsidRDefault="006A5292" w:rsidP="006A5292">
      <w:pPr>
        <w:rPr>
          <w:rFonts w:eastAsia="Calibri" w:cs="Times New Roman"/>
        </w:rPr>
      </w:pPr>
      <w:r w:rsidRPr="006A5292">
        <w:rPr>
          <w:rFonts w:eastAsia="Calibri" w:cs="Times New Roman"/>
        </w:rPr>
        <w:t xml:space="preserve">Předmětná stavba není a </w:t>
      </w:r>
      <w:proofErr w:type="gramStart"/>
      <w:r w:rsidRPr="006A5292">
        <w:rPr>
          <w:rFonts w:eastAsia="Calibri" w:cs="Times New Roman"/>
        </w:rPr>
        <w:t>nebyla  před</w:t>
      </w:r>
      <w:proofErr w:type="gramEnd"/>
      <w:r w:rsidRPr="006A5292">
        <w:rPr>
          <w:rFonts w:eastAsia="Calibri" w:cs="Times New Roman"/>
        </w:rPr>
        <w:t xml:space="preserve"> opravou provedena  pro osoby s omezenou schopností  pohybu a orientace.</w:t>
      </w:r>
    </w:p>
    <w:p w:rsidR="00B855A5" w:rsidRDefault="006A5292" w:rsidP="006A5292">
      <w:pPr>
        <w:rPr>
          <w:rFonts w:eastAsia="Calibri" w:cs="Times New Roman"/>
        </w:rPr>
      </w:pPr>
      <w:r w:rsidRPr="006A5292">
        <w:rPr>
          <w:rFonts w:eastAsia="Calibri" w:cs="Times New Roman"/>
        </w:rPr>
        <w:t xml:space="preserve">Přístup pro tyto občany na hřbitov a k obřadní síni je </w:t>
      </w:r>
      <w:proofErr w:type="gramStart"/>
      <w:r w:rsidRPr="006A5292">
        <w:rPr>
          <w:rFonts w:eastAsia="Calibri" w:cs="Times New Roman"/>
        </w:rPr>
        <w:t>zajištěno  příjezdovou</w:t>
      </w:r>
      <w:proofErr w:type="gramEnd"/>
      <w:r w:rsidRPr="006A5292">
        <w:rPr>
          <w:rFonts w:eastAsia="Calibri" w:cs="Times New Roman"/>
        </w:rPr>
        <w:t xml:space="preserve"> komunikací </w:t>
      </w:r>
      <w:r w:rsidR="001C3F45">
        <w:rPr>
          <w:rFonts w:eastAsia="Calibri" w:cs="Times New Roman"/>
        </w:rPr>
        <w:t xml:space="preserve">a bezbariérovými vstupy do budov </w:t>
      </w:r>
      <w:r w:rsidRPr="006A5292">
        <w:rPr>
          <w:rFonts w:eastAsia="Calibri" w:cs="Times New Roman"/>
        </w:rPr>
        <w:t xml:space="preserve">z ul. Na </w:t>
      </w:r>
      <w:proofErr w:type="spellStart"/>
      <w:r w:rsidRPr="006A5292">
        <w:rPr>
          <w:rFonts w:eastAsia="Calibri" w:cs="Times New Roman"/>
        </w:rPr>
        <w:t>Najmanské</w:t>
      </w:r>
      <w:proofErr w:type="spellEnd"/>
      <w:r w:rsidRPr="006A5292">
        <w:rPr>
          <w:rFonts w:eastAsia="Calibri" w:cs="Times New Roman"/>
        </w:rPr>
        <w:t>, kde je také prostor pro parkování osobními auty.</w:t>
      </w:r>
    </w:p>
    <w:p w:rsidR="00327299" w:rsidRPr="00327299" w:rsidRDefault="00327299" w:rsidP="00327299">
      <w:pPr>
        <w:rPr>
          <w:rFonts w:eastAsia="Calibri" w:cs="Times New Roman"/>
        </w:rPr>
      </w:pPr>
      <w:r w:rsidRPr="00327299">
        <w:rPr>
          <w:rFonts w:eastAsia="Calibri" w:cs="Times New Roman"/>
          <w:b/>
        </w:rPr>
        <w:t>Poznámka:</w:t>
      </w:r>
      <w:r w:rsidRPr="00327299">
        <w:t xml:space="preserve"> </w:t>
      </w:r>
      <w:r w:rsidRPr="00327299">
        <w:rPr>
          <w:rFonts w:eastAsia="Calibri" w:cs="Times New Roman"/>
        </w:rPr>
        <w:t xml:space="preserve">V místě stávajícího umístění kabelů VO pod opravovanou </w:t>
      </w:r>
      <w:proofErr w:type="gramStart"/>
      <w:r w:rsidRPr="00327299">
        <w:rPr>
          <w:rFonts w:eastAsia="Calibri" w:cs="Times New Roman"/>
        </w:rPr>
        <w:t>plochou  budou</w:t>
      </w:r>
      <w:proofErr w:type="gramEnd"/>
      <w:r w:rsidRPr="00327299">
        <w:rPr>
          <w:rFonts w:eastAsia="Calibri" w:cs="Times New Roman"/>
        </w:rPr>
        <w:t xml:space="preserve"> umístěné kabelové chráničky AROT a bude podél tohoto vedení přidán ještě náhradní prostup </w:t>
      </w:r>
      <w:proofErr w:type="spellStart"/>
      <w:r w:rsidRPr="00327299">
        <w:rPr>
          <w:rFonts w:eastAsia="Calibri" w:cs="Times New Roman"/>
        </w:rPr>
        <w:t>Kopoflex</w:t>
      </w:r>
      <w:proofErr w:type="spellEnd"/>
      <w:r w:rsidRPr="00327299">
        <w:rPr>
          <w:rFonts w:eastAsia="Calibri" w:cs="Times New Roman"/>
        </w:rPr>
        <w:t xml:space="preserve"> 110mm.</w:t>
      </w:r>
    </w:p>
    <w:p w:rsidR="00B855A5" w:rsidRDefault="00327299" w:rsidP="00327299">
      <w:pPr>
        <w:rPr>
          <w:rFonts w:eastAsia="Calibri" w:cs="Times New Roman"/>
        </w:rPr>
      </w:pPr>
      <w:r w:rsidRPr="00327299">
        <w:rPr>
          <w:rFonts w:eastAsia="Calibri" w:cs="Times New Roman"/>
        </w:rPr>
        <w:t>Tyto chráničky budou obsažené v samostatné projektové dokumentaci přeložky VO.</w:t>
      </w:r>
    </w:p>
    <w:p w:rsidR="00B855A5" w:rsidRDefault="00B855A5" w:rsidP="00B855A5">
      <w:pPr>
        <w:rPr>
          <w:rFonts w:eastAsia="Calibri" w:cs="Times New Roman"/>
        </w:rPr>
      </w:pPr>
    </w:p>
    <w:p w:rsidR="000673B1" w:rsidRDefault="00C41435" w:rsidP="00B06B5B">
      <w:pPr>
        <w:rPr>
          <w:rFonts w:eastAsia="Calibri" w:cs="Times New Roman"/>
        </w:rPr>
      </w:pPr>
      <w:r>
        <w:rPr>
          <w:rFonts w:eastAsia="Calibri" w:cs="Times New Roman"/>
        </w:rPr>
        <w:t>Datum: říjen</w:t>
      </w:r>
      <w:r w:rsidR="004269B3" w:rsidRPr="004269B3">
        <w:rPr>
          <w:rFonts w:eastAsia="Calibri" w:cs="Times New Roman"/>
        </w:rPr>
        <w:t xml:space="preserve"> 2018</w:t>
      </w:r>
      <w:r w:rsidR="004269B3" w:rsidRPr="004269B3">
        <w:rPr>
          <w:rFonts w:eastAsia="Calibri" w:cs="Times New Roman"/>
        </w:rPr>
        <w:tab/>
      </w:r>
      <w:r w:rsidR="004269B3" w:rsidRPr="004269B3">
        <w:rPr>
          <w:rFonts w:eastAsia="Calibri" w:cs="Times New Roman"/>
        </w:rPr>
        <w:tab/>
      </w:r>
      <w:r w:rsidR="004269B3" w:rsidRPr="004269B3">
        <w:rPr>
          <w:rFonts w:eastAsia="Calibri" w:cs="Times New Roman"/>
        </w:rPr>
        <w:tab/>
      </w:r>
      <w:r w:rsidR="004269B3" w:rsidRPr="004269B3">
        <w:rPr>
          <w:rFonts w:eastAsia="Calibri" w:cs="Times New Roman"/>
        </w:rPr>
        <w:tab/>
      </w:r>
      <w:r w:rsidR="004269B3" w:rsidRPr="004269B3">
        <w:rPr>
          <w:rFonts w:eastAsia="Calibri" w:cs="Times New Roman"/>
        </w:rPr>
        <w:tab/>
      </w:r>
      <w:r w:rsidR="004269B3" w:rsidRPr="004269B3">
        <w:rPr>
          <w:rFonts w:eastAsia="Calibri" w:cs="Times New Roman"/>
        </w:rPr>
        <w:tab/>
        <w:t>Vypracovala: Staňková</w:t>
      </w:r>
    </w:p>
    <w:p w:rsidR="00327299" w:rsidRPr="005F001C" w:rsidRDefault="00327299" w:rsidP="00B06B5B">
      <w:pPr>
        <w:rPr>
          <w:rFonts w:eastAsia="Calibri" w:cs="Times New Roman"/>
        </w:rPr>
      </w:pPr>
      <w:bookmarkStart w:id="0" w:name="_GoBack"/>
      <w:bookmarkEnd w:id="0"/>
    </w:p>
    <w:p w:rsidR="00DF32E8" w:rsidRPr="00327299" w:rsidRDefault="002632A7" w:rsidP="0032729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cs-CZ"/>
        </w:rPr>
      </w:pPr>
      <w:r w:rsidRPr="002632A7">
        <w:rPr>
          <w:rFonts w:eastAsia="Times New Roman" w:cs="Times New Roman"/>
          <w:szCs w:val="24"/>
          <w:lang w:eastAsia="cs-CZ"/>
        </w:rPr>
        <w:t>Provedeno dle přílohy</w:t>
      </w:r>
      <w:r w:rsidR="00327299">
        <w:rPr>
          <w:rFonts w:eastAsia="Times New Roman" w:cs="Times New Roman"/>
          <w:szCs w:val="24"/>
          <w:lang w:eastAsia="cs-CZ"/>
        </w:rPr>
        <w:t xml:space="preserve"> č. 8 vyhlášky č. 146/2008 </w:t>
      </w:r>
      <w:proofErr w:type="gramStart"/>
      <w:r w:rsidR="00327299">
        <w:rPr>
          <w:rFonts w:eastAsia="Times New Roman" w:cs="Times New Roman"/>
          <w:szCs w:val="24"/>
          <w:lang w:eastAsia="cs-CZ"/>
        </w:rPr>
        <w:t>Sb..</w:t>
      </w:r>
      <w:proofErr w:type="gramEnd"/>
    </w:p>
    <w:sectPr w:rsidR="00DF32E8" w:rsidRPr="0032729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CB0" w:rsidRDefault="00786CB0" w:rsidP="00B06B5B">
      <w:pPr>
        <w:spacing w:after="0" w:line="240" w:lineRule="auto"/>
      </w:pPr>
      <w:r>
        <w:separator/>
      </w:r>
    </w:p>
  </w:endnote>
  <w:endnote w:type="continuationSeparator" w:id="0">
    <w:p w:rsidR="00786CB0" w:rsidRDefault="00786CB0" w:rsidP="00B06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0139686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4269B3" w:rsidRDefault="004269B3">
            <w:pPr>
              <w:pStyle w:val="Zpat"/>
            </w:pPr>
            <w:proofErr w:type="gramStart"/>
            <w:r>
              <w:t>V.Č.</w:t>
            </w:r>
            <w:proofErr w:type="gramEnd"/>
            <w:r>
              <w:t xml:space="preserve"> C1</w:t>
            </w:r>
          </w:p>
          <w:p w:rsidR="004269B3" w:rsidRDefault="004269B3">
            <w:pPr>
              <w:pStyle w:val="Zpat"/>
            </w:pPr>
            <w:proofErr w:type="gramStart"/>
            <w:r>
              <w:t>Z.Č.</w:t>
            </w:r>
            <w:proofErr w:type="gramEnd"/>
            <w:r>
              <w:t xml:space="preserve"> 18/004</w:t>
            </w:r>
          </w:p>
          <w:p w:rsidR="004269B3" w:rsidRDefault="004269B3">
            <w:pPr>
              <w:pStyle w:val="Zpat"/>
            </w:pPr>
            <w:r>
              <w:t xml:space="preserve">Stránka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E7059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E70595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4269B3" w:rsidRDefault="004269B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CB0" w:rsidRDefault="00786CB0" w:rsidP="00B06B5B">
      <w:pPr>
        <w:spacing w:after="0" w:line="240" w:lineRule="auto"/>
      </w:pPr>
      <w:r>
        <w:separator/>
      </w:r>
    </w:p>
  </w:footnote>
  <w:footnote w:type="continuationSeparator" w:id="0">
    <w:p w:rsidR="00786CB0" w:rsidRDefault="00786CB0" w:rsidP="00B06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9B3" w:rsidRDefault="004269B3" w:rsidP="00A832E1">
    <w:pPr>
      <w:pStyle w:val="Zhlav"/>
      <w:jc w:val="center"/>
    </w:pPr>
    <w:r>
      <w:t>VS projekt s.r.o.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9426C"/>
    <w:multiLevelType w:val="hybridMultilevel"/>
    <w:tmpl w:val="43D006AA"/>
    <w:lvl w:ilvl="0" w:tplc="9CAAC7DE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4FAA7297"/>
    <w:multiLevelType w:val="hybridMultilevel"/>
    <w:tmpl w:val="51D031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1600A0"/>
    <w:multiLevelType w:val="hybridMultilevel"/>
    <w:tmpl w:val="5F5840DA"/>
    <w:lvl w:ilvl="0" w:tplc="843EB8D6">
      <w:start w:val="1"/>
      <w:numFmt w:val="upperLetter"/>
      <w:lvlText w:val="%1."/>
      <w:lvlJc w:val="left"/>
      <w:pPr>
        <w:ind w:left="795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67"/>
    <w:rsid w:val="00017342"/>
    <w:rsid w:val="00051457"/>
    <w:rsid w:val="000673B1"/>
    <w:rsid w:val="00082AAE"/>
    <w:rsid w:val="00086950"/>
    <w:rsid w:val="000A1BCC"/>
    <w:rsid w:val="000D0BED"/>
    <w:rsid w:val="00107DFD"/>
    <w:rsid w:val="00121270"/>
    <w:rsid w:val="001333EA"/>
    <w:rsid w:val="001562FB"/>
    <w:rsid w:val="001775BB"/>
    <w:rsid w:val="001832E3"/>
    <w:rsid w:val="001B2E83"/>
    <w:rsid w:val="001C1989"/>
    <w:rsid w:val="001C3F45"/>
    <w:rsid w:val="001C66B9"/>
    <w:rsid w:val="00212368"/>
    <w:rsid w:val="00220957"/>
    <w:rsid w:val="00242658"/>
    <w:rsid w:val="0025105F"/>
    <w:rsid w:val="00253BD4"/>
    <w:rsid w:val="002632A7"/>
    <w:rsid w:val="00281571"/>
    <w:rsid w:val="00295664"/>
    <w:rsid w:val="002A3765"/>
    <w:rsid w:val="00317E4A"/>
    <w:rsid w:val="00327299"/>
    <w:rsid w:val="003471C9"/>
    <w:rsid w:val="003925AC"/>
    <w:rsid w:val="003A6891"/>
    <w:rsid w:val="003B7568"/>
    <w:rsid w:val="003C2F22"/>
    <w:rsid w:val="003F5BF7"/>
    <w:rsid w:val="003F7654"/>
    <w:rsid w:val="004269B3"/>
    <w:rsid w:val="00455173"/>
    <w:rsid w:val="004A1CAC"/>
    <w:rsid w:val="004B3E49"/>
    <w:rsid w:val="004B5EE7"/>
    <w:rsid w:val="004E25CA"/>
    <w:rsid w:val="004E6F64"/>
    <w:rsid w:val="004F355F"/>
    <w:rsid w:val="00507C84"/>
    <w:rsid w:val="005103A5"/>
    <w:rsid w:val="005128A7"/>
    <w:rsid w:val="00536C13"/>
    <w:rsid w:val="005372F1"/>
    <w:rsid w:val="00552135"/>
    <w:rsid w:val="005832D4"/>
    <w:rsid w:val="00595594"/>
    <w:rsid w:val="005A6C67"/>
    <w:rsid w:val="005B77E5"/>
    <w:rsid w:val="005D2CDB"/>
    <w:rsid w:val="005D664A"/>
    <w:rsid w:val="005E396E"/>
    <w:rsid w:val="005E44A3"/>
    <w:rsid w:val="006161B0"/>
    <w:rsid w:val="006766A7"/>
    <w:rsid w:val="006814E3"/>
    <w:rsid w:val="0068795F"/>
    <w:rsid w:val="006A5292"/>
    <w:rsid w:val="00700A45"/>
    <w:rsid w:val="00724C16"/>
    <w:rsid w:val="00765841"/>
    <w:rsid w:val="007713E6"/>
    <w:rsid w:val="00786CB0"/>
    <w:rsid w:val="00791DB6"/>
    <w:rsid w:val="007E383A"/>
    <w:rsid w:val="00820E9D"/>
    <w:rsid w:val="00825DD0"/>
    <w:rsid w:val="008335BF"/>
    <w:rsid w:val="008566C7"/>
    <w:rsid w:val="008A1537"/>
    <w:rsid w:val="008B0FF7"/>
    <w:rsid w:val="00933008"/>
    <w:rsid w:val="00955919"/>
    <w:rsid w:val="009E10F3"/>
    <w:rsid w:val="009F67A2"/>
    <w:rsid w:val="00A55C30"/>
    <w:rsid w:val="00A675F8"/>
    <w:rsid w:val="00A76411"/>
    <w:rsid w:val="00A832E1"/>
    <w:rsid w:val="00A84457"/>
    <w:rsid w:val="00A94F32"/>
    <w:rsid w:val="00AA1541"/>
    <w:rsid w:val="00AA1648"/>
    <w:rsid w:val="00AF68EA"/>
    <w:rsid w:val="00B06B5B"/>
    <w:rsid w:val="00B122D0"/>
    <w:rsid w:val="00B338D3"/>
    <w:rsid w:val="00B62DFC"/>
    <w:rsid w:val="00B7411A"/>
    <w:rsid w:val="00B855A5"/>
    <w:rsid w:val="00B93006"/>
    <w:rsid w:val="00BB72E1"/>
    <w:rsid w:val="00BD2BB5"/>
    <w:rsid w:val="00BF045C"/>
    <w:rsid w:val="00BF57BD"/>
    <w:rsid w:val="00C41435"/>
    <w:rsid w:val="00C63311"/>
    <w:rsid w:val="00C67F20"/>
    <w:rsid w:val="00C76284"/>
    <w:rsid w:val="00CC02ED"/>
    <w:rsid w:val="00CE7BE4"/>
    <w:rsid w:val="00D21F7D"/>
    <w:rsid w:val="00D242D2"/>
    <w:rsid w:val="00D76F0F"/>
    <w:rsid w:val="00DD17D8"/>
    <w:rsid w:val="00DE14F1"/>
    <w:rsid w:val="00DF32E8"/>
    <w:rsid w:val="00E027F9"/>
    <w:rsid w:val="00E37311"/>
    <w:rsid w:val="00E507BE"/>
    <w:rsid w:val="00E55807"/>
    <w:rsid w:val="00E574DB"/>
    <w:rsid w:val="00E70595"/>
    <w:rsid w:val="00EC3619"/>
    <w:rsid w:val="00ED693F"/>
    <w:rsid w:val="00EF554D"/>
    <w:rsid w:val="00F00501"/>
    <w:rsid w:val="00F21EB8"/>
    <w:rsid w:val="00F31DE8"/>
    <w:rsid w:val="00F91102"/>
    <w:rsid w:val="00FB2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B06B5B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styleId="Bezmezer">
    <w:name w:val="No Spacing"/>
    <w:uiPriority w:val="1"/>
    <w:qFormat/>
    <w:rsid w:val="00B06B5B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B06B5B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B06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06B5B"/>
  </w:style>
  <w:style w:type="paragraph" w:styleId="Zpat">
    <w:name w:val="footer"/>
    <w:basedOn w:val="Normln"/>
    <w:link w:val="ZpatChar"/>
    <w:uiPriority w:val="99"/>
    <w:unhideWhenUsed/>
    <w:rsid w:val="00B06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06B5B"/>
  </w:style>
  <w:style w:type="paragraph" w:styleId="Textbubliny">
    <w:name w:val="Balloon Text"/>
    <w:basedOn w:val="Normln"/>
    <w:link w:val="TextbublinyChar"/>
    <w:uiPriority w:val="99"/>
    <w:semiHidden/>
    <w:unhideWhenUsed/>
    <w:rsid w:val="003F7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F76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B06B5B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styleId="Bezmezer">
    <w:name w:val="No Spacing"/>
    <w:uiPriority w:val="1"/>
    <w:qFormat/>
    <w:rsid w:val="00B06B5B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B06B5B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B06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06B5B"/>
  </w:style>
  <w:style w:type="paragraph" w:styleId="Zpat">
    <w:name w:val="footer"/>
    <w:basedOn w:val="Normln"/>
    <w:link w:val="ZpatChar"/>
    <w:uiPriority w:val="99"/>
    <w:unhideWhenUsed/>
    <w:rsid w:val="00B06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06B5B"/>
  </w:style>
  <w:style w:type="paragraph" w:styleId="Textbubliny">
    <w:name w:val="Balloon Text"/>
    <w:basedOn w:val="Normln"/>
    <w:link w:val="TextbublinyChar"/>
    <w:uiPriority w:val="99"/>
    <w:semiHidden/>
    <w:unhideWhenUsed/>
    <w:rsid w:val="003F7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F76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6</Pages>
  <Words>1742</Words>
  <Characters>10281</Characters>
  <Application>Microsoft Office Word</Application>
  <DocSecurity>0</DocSecurity>
  <Lines>85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uzivatel</cp:lastModifiedBy>
  <cp:revision>20</cp:revision>
  <cp:lastPrinted>2018-10-17T06:40:00Z</cp:lastPrinted>
  <dcterms:created xsi:type="dcterms:W3CDTF">2018-04-23T08:21:00Z</dcterms:created>
  <dcterms:modified xsi:type="dcterms:W3CDTF">2018-10-17T07:00:00Z</dcterms:modified>
</cp:coreProperties>
</file>